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DDEA7" w14:textId="025DA3C3" w:rsidR="001B1F9D" w:rsidRDefault="003509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B16650">
        <w:rPr>
          <w:rFonts w:ascii="Arial" w:hAnsi="Arial" w:cs="Arial"/>
          <w:b/>
          <w:bCs/>
          <w:sz w:val="24"/>
          <w:szCs w:val="24"/>
        </w:rPr>
        <w:t>3</w:t>
      </w:r>
      <w:r w:rsidR="00987F38">
        <w:rPr>
          <w:rFonts w:ascii="Arial" w:hAnsi="Arial" w:cs="Arial"/>
          <w:b/>
          <w:bCs/>
          <w:sz w:val="24"/>
          <w:szCs w:val="24"/>
        </w:rPr>
        <w:t>9E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2326F" w:rsidRPr="0012326F">
        <w:rPr>
          <w:rFonts w:ascii="Arial" w:hAnsi="Arial" w:cs="Arial"/>
          <w:b/>
          <w:bCs/>
          <w:sz w:val="24"/>
          <w:szCs w:val="24"/>
        </w:rPr>
        <w:t>S2-200</w:t>
      </w:r>
      <w:r w:rsidR="00FC4890">
        <w:rPr>
          <w:rFonts w:ascii="Arial" w:hAnsi="Arial" w:cs="Arial"/>
          <w:b/>
          <w:bCs/>
          <w:sz w:val="24"/>
          <w:szCs w:val="24"/>
        </w:rPr>
        <w:t>4218</w:t>
      </w:r>
    </w:p>
    <w:p w14:paraId="6F23950A" w14:textId="0B6A1B3B" w:rsidR="001B1F9D" w:rsidRDefault="00987F38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 1-12 June, 2020</w:t>
      </w:r>
      <w:r w:rsidR="001B1F9D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4319A1CF" w14:textId="40FBF623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06374">
        <w:rPr>
          <w:rFonts w:ascii="Arial" w:hAnsi="Arial" w:cs="Arial"/>
          <w:b/>
        </w:rPr>
        <w:t>Vodafone</w:t>
      </w:r>
    </w:p>
    <w:p w14:paraId="496161BC" w14:textId="67213588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6F4">
        <w:rPr>
          <w:rFonts w:ascii="Arial" w:hAnsi="Arial" w:cs="Arial"/>
          <w:b/>
        </w:rPr>
        <w:t xml:space="preserve">KI#2: </w:t>
      </w:r>
      <w:r w:rsidR="00611948">
        <w:rPr>
          <w:rFonts w:ascii="Arial" w:hAnsi="Arial" w:cs="Arial"/>
          <w:b/>
        </w:rPr>
        <w:t xml:space="preserve">New solution: </w:t>
      </w:r>
      <w:r w:rsidR="00611948" w:rsidRPr="00611948">
        <w:rPr>
          <w:rFonts w:ascii="Arial" w:hAnsi="Arial" w:cs="Arial"/>
          <w:b/>
        </w:rPr>
        <w:t xml:space="preserve">Resolving paging </w:t>
      </w:r>
      <w:r w:rsidR="00B06374">
        <w:rPr>
          <w:rFonts w:ascii="Arial" w:hAnsi="Arial" w:cs="Arial"/>
          <w:b/>
        </w:rPr>
        <w:t xml:space="preserve">occasion </w:t>
      </w:r>
      <w:r w:rsidR="00611948" w:rsidRPr="00611948">
        <w:rPr>
          <w:rFonts w:ascii="Arial" w:hAnsi="Arial" w:cs="Arial"/>
          <w:b/>
        </w:rPr>
        <w:t xml:space="preserve">conflict </w:t>
      </w:r>
      <w:r w:rsidR="00B06374">
        <w:rPr>
          <w:rFonts w:ascii="Arial" w:hAnsi="Arial" w:cs="Arial"/>
          <w:b/>
        </w:rPr>
        <w:t xml:space="preserve">in EPS </w:t>
      </w:r>
      <w:r w:rsidR="00611948" w:rsidRPr="00611948">
        <w:rPr>
          <w:rFonts w:ascii="Arial" w:hAnsi="Arial" w:cs="Arial"/>
          <w:b/>
        </w:rPr>
        <w:t xml:space="preserve">using </w:t>
      </w:r>
      <w:r w:rsidR="00B06374">
        <w:rPr>
          <w:rFonts w:ascii="Arial" w:hAnsi="Arial" w:cs="Arial"/>
          <w:b/>
        </w:rPr>
        <w:t xml:space="preserve">offset to the </w:t>
      </w:r>
      <w:r w:rsidR="00C61967">
        <w:rPr>
          <w:rFonts w:ascii="Arial" w:hAnsi="Arial" w:cs="Arial"/>
          <w:b/>
        </w:rPr>
        <w:t>UE Identity Index Value</w:t>
      </w:r>
    </w:p>
    <w:p w14:paraId="37EF337A" w14:textId="77777777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Approval</w:t>
      </w:r>
    </w:p>
    <w:p w14:paraId="6E96A26A" w14:textId="514D1BF0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68E2">
        <w:rPr>
          <w:rFonts w:ascii="Arial" w:hAnsi="Arial" w:cs="Arial"/>
          <w:b/>
        </w:rPr>
        <w:t>8.</w:t>
      </w:r>
      <w:r w:rsidR="0012326F">
        <w:rPr>
          <w:rFonts w:ascii="Arial" w:hAnsi="Arial" w:cs="Arial"/>
          <w:b/>
        </w:rPr>
        <w:t>10</w:t>
      </w:r>
    </w:p>
    <w:p w14:paraId="23E1A735" w14:textId="77777777" w:rsidR="001B1F9D" w:rsidRPr="0009406E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Work Item / </w:t>
      </w:r>
      <w:r w:rsidRPr="0009406E">
        <w:rPr>
          <w:rFonts w:ascii="Arial" w:hAnsi="Arial" w:cs="Arial"/>
          <w:b/>
        </w:rPr>
        <w:t>Release:</w:t>
      </w:r>
      <w:r w:rsidRPr="0009406E">
        <w:rPr>
          <w:rFonts w:ascii="Arial" w:hAnsi="Arial" w:cs="Arial"/>
          <w:b/>
        </w:rPr>
        <w:tab/>
      </w:r>
      <w:r w:rsidR="00A016FB" w:rsidRPr="0009406E">
        <w:rPr>
          <w:rFonts w:ascii="Arial" w:hAnsi="Arial" w:cs="Arial"/>
          <w:b/>
        </w:rPr>
        <w:t>FS_MUSIM</w:t>
      </w:r>
    </w:p>
    <w:p w14:paraId="22D868E8" w14:textId="0956FFBA" w:rsidR="001B1F9D" w:rsidRDefault="001B1F9D">
      <w:pPr>
        <w:rPr>
          <w:rFonts w:ascii="Arial" w:hAnsi="Arial" w:cs="Arial"/>
          <w:i/>
        </w:rPr>
      </w:pPr>
      <w:r w:rsidRPr="0009406E">
        <w:rPr>
          <w:rFonts w:ascii="Arial" w:hAnsi="Arial" w:cs="Arial"/>
          <w:i/>
        </w:rPr>
        <w:t xml:space="preserve">Abstract of the contribution: </w:t>
      </w:r>
      <w:r w:rsidR="00B06374">
        <w:rPr>
          <w:rFonts w:ascii="Arial" w:hAnsi="Arial" w:cs="Arial"/>
          <w:i/>
        </w:rPr>
        <w:t>Proposes that, in case of PO clash, the UE and MME negotiate an offset to the “IMSI</w:t>
      </w:r>
      <w:r w:rsidR="003E279F">
        <w:rPr>
          <w:rFonts w:ascii="Arial" w:hAnsi="Arial" w:cs="Arial"/>
          <w:i/>
        </w:rPr>
        <w:t xml:space="preserve"> </w:t>
      </w:r>
      <w:bookmarkStart w:id="4" w:name="_GoBack"/>
      <w:bookmarkEnd w:id="4"/>
      <w:r w:rsidR="00B06374">
        <w:rPr>
          <w:rFonts w:ascii="Arial" w:hAnsi="Arial" w:cs="Arial"/>
          <w:i/>
        </w:rPr>
        <w:t>mod</w:t>
      </w:r>
      <w:r w:rsidR="003E279F">
        <w:rPr>
          <w:rFonts w:ascii="Arial" w:hAnsi="Arial" w:cs="Arial"/>
          <w:i/>
        </w:rPr>
        <w:t xml:space="preserve"> </w:t>
      </w:r>
      <w:r w:rsidR="00B06374">
        <w:rPr>
          <w:rFonts w:ascii="Arial" w:hAnsi="Arial" w:cs="Arial"/>
          <w:i/>
        </w:rPr>
        <w:t>10</w:t>
      </w:r>
      <w:r w:rsidR="00C61967">
        <w:rPr>
          <w:rFonts w:ascii="Arial" w:hAnsi="Arial" w:cs="Arial"/>
          <w:i/>
        </w:rPr>
        <w:t>24</w:t>
      </w:r>
      <w:r w:rsidR="00B06374">
        <w:rPr>
          <w:rFonts w:ascii="Arial" w:hAnsi="Arial" w:cs="Arial"/>
          <w:i/>
        </w:rPr>
        <w:t>”</w:t>
      </w:r>
      <w:r w:rsidR="00A016FB" w:rsidRPr="0009406E">
        <w:rPr>
          <w:rFonts w:ascii="Arial" w:hAnsi="Arial" w:cs="Arial"/>
          <w:i/>
        </w:rPr>
        <w:t xml:space="preserve"> </w:t>
      </w:r>
      <w:r w:rsidR="00B06374">
        <w:rPr>
          <w:rFonts w:ascii="Arial" w:hAnsi="Arial" w:cs="Arial"/>
          <w:i/>
        </w:rPr>
        <w:t>value sent in the S1-AP Paging message.</w:t>
      </w:r>
    </w:p>
    <w:p w14:paraId="633D5F26" w14:textId="77777777" w:rsidR="004B0661" w:rsidRDefault="002A2588" w:rsidP="004B0661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791A198" w14:textId="7BE97061" w:rsidR="00B06374" w:rsidRDefault="00B06374" w:rsidP="00AA158D">
      <w:r>
        <w:rPr>
          <w:lang w:eastAsia="zh-CN"/>
        </w:rPr>
        <w:t>As stated in Key Issue 2, “</w:t>
      </w:r>
      <w:r w:rsidRPr="003F6B50">
        <w:t>Paging Occasions (POs) are calculated based on the UE identifier i.e. IMSI and 5G-S-TMSI for EPS and 5GS, respectively</w:t>
      </w:r>
      <w:r>
        <w:t>”</w:t>
      </w:r>
      <w:r w:rsidRPr="003F6B50">
        <w:t>.</w:t>
      </w:r>
    </w:p>
    <w:p w14:paraId="45893F49" w14:textId="34956442" w:rsidR="00B06374" w:rsidRDefault="00B06374" w:rsidP="00AA158D">
      <w:r>
        <w:t>For the situation that a MUSIM device is experiencing repeated clashes of POs, other contributions have proposed that the UE causes the 5G-S-TMSI to be reallocated to a value that avoids PO clashes. This proposal obviously does not solve the case of a PO clash involving two EPS SIMs.</w:t>
      </w:r>
    </w:p>
    <w:p w14:paraId="181E7CE8" w14:textId="32D3FC34" w:rsidR="00B06374" w:rsidRPr="00B06374" w:rsidRDefault="00B06374" w:rsidP="00B06374">
      <w:r>
        <w:t>For this EPS situation, it is proposed tha</w:t>
      </w:r>
      <w:r w:rsidRPr="00B06374">
        <w:t xml:space="preserve">t </w:t>
      </w:r>
      <w:r w:rsidRPr="00B06374">
        <w:t>the UE and MME negotiate an offset to the “IMSI</w:t>
      </w:r>
      <w:r w:rsidR="003E279F">
        <w:t xml:space="preserve"> </w:t>
      </w:r>
      <w:r w:rsidRPr="00B06374">
        <w:t>mod</w:t>
      </w:r>
      <w:r w:rsidR="003E279F">
        <w:t xml:space="preserve"> </w:t>
      </w:r>
      <w:r w:rsidRPr="00B06374">
        <w:t>10</w:t>
      </w:r>
      <w:r w:rsidR="00B10C9D">
        <w:t>24</w:t>
      </w:r>
      <w:r w:rsidRPr="00B06374">
        <w:t xml:space="preserve">” value </w:t>
      </w:r>
      <w:r w:rsidR="00A44118">
        <w:t>used</w:t>
      </w:r>
      <w:r w:rsidRPr="00B06374">
        <w:t xml:space="preserve"> in the S1-AP Paging message.</w:t>
      </w:r>
      <w:r w:rsidR="00A44118">
        <w:t xml:space="preserve"> </w:t>
      </w:r>
    </w:p>
    <w:p w14:paraId="62340C6B" w14:textId="50AE0660" w:rsidR="00B06374" w:rsidRDefault="00A44118" w:rsidP="00AA158D">
      <w:r>
        <w:t xml:space="preserve">Guidance (but no </w:t>
      </w:r>
      <w:r w:rsidR="00EE4835">
        <w:t xml:space="preserve">RAN implementation </w:t>
      </w:r>
      <w:r>
        <w:t>changes) from RAN WG 2 would be useful in determining the useful values of the offset (for example, in GSM, adding one to the IMSI will guarantee a change in the time of the paging occasion).</w:t>
      </w:r>
    </w:p>
    <w:p w14:paraId="4320F41A" w14:textId="34955236" w:rsidR="00B06374" w:rsidRDefault="00A44118" w:rsidP="00AA158D">
      <w:pPr>
        <w:rPr>
          <w:lang w:eastAsia="zh-CN"/>
        </w:rPr>
      </w:pPr>
      <w:r>
        <w:rPr>
          <w:lang w:eastAsia="zh-CN"/>
        </w:rPr>
        <w:t xml:space="preserve">A small number of </w:t>
      </w:r>
      <w:r w:rsidR="00FC4890">
        <w:rPr>
          <w:lang w:eastAsia="zh-CN"/>
        </w:rPr>
        <w:t xml:space="preserve">different </w:t>
      </w:r>
      <w:r>
        <w:rPr>
          <w:lang w:eastAsia="zh-CN"/>
        </w:rPr>
        <w:t>offset values may be needed to permit 3 and 4 SIM devices to avoid paging clashes.</w:t>
      </w:r>
    </w:p>
    <w:p w14:paraId="434CC771" w14:textId="77777777" w:rsidR="00B06374" w:rsidRDefault="00B06374" w:rsidP="00AA158D">
      <w:pPr>
        <w:rPr>
          <w:lang w:eastAsia="zh-CN"/>
        </w:rPr>
      </w:pPr>
    </w:p>
    <w:p w14:paraId="6322552D" w14:textId="77777777" w:rsidR="0007708A" w:rsidRDefault="0007708A" w:rsidP="00343857">
      <w:pPr>
        <w:rPr>
          <w:lang w:eastAsia="zh-CN"/>
        </w:rPr>
      </w:pPr>
    </w:p>
    <w:p w14:paraId="372A7BE3" w14:textId="77777777" w:rsidR="007210FD" w:rsidRDefault="007210FD" w:rsidP="007210FD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14:paraId="73DF7373" w14:textId="5FA77B45" w:rsidR="00473F56" w:rsidRDefault="007210FD" w:rsidP="00343857">
      <w:pPr>
        <w:rPr>
          <w:lang w:eastAsia="zh-CN"/>
        </w:rPr>
      </w:pPr>
      <w:r>
        <w:rPr>
          <w:lang w:eastAsia="zh-CN"/>
        </w:rPr>
        <w:t xml:space="preserve">It is proposed that the following </w:t>
      </w:r>
      <w:r w:rsidR="00A44118">
        <w:rPr>
          <w:lang w:eastAsia="zh-CN"/>
        </w:rPr>
        <w:t xml:space="preserve">all new </w:t>
      </w:r>
      <w:r>
        <w:rPr>
          <w:lang w:eastAsia="zh-CN"/>
        </w:rPr>
        <w:t>text is included in TR 23.761</w:t>
      </w:r>
      <w:r w:rsidR="00A44118">
        <w:rPr>
          <w:lang w:eastAsia="zh-CN"/>
        </w:rPr>
        <w:t xml:space="preserve"> v0.3.0</w:t>
      </w:r>
    </w:p>
    <w:p w14:paraId="5E5D07A0" w14:textId="3873DB10" w:rsidR="007210FD" w:rsidRPr="00AC7400" w:rsidRDefault="00741C90" w:rsidP="00AC7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lang w:eastAsia="zh-CN"/>
        </w:rPr>
      </w:pPr>
      <w:bookmarkStart w:id="5" w:name="_Hlk23840844"/>
      <w:r w:rsidRPr="00AC7400">
        <w:rPr>
          <w:b/>
          <w:color w:val="FF0000"/>
          <w:lang w:eastAsia="zh-CN"/>
        </w:rPr>
        <w:t xml:space="preserve">PROPOSED </w:t>
      </w:r>
      <w:r w:rsidR="00A44118">
        <w:rPr>
          <w:b/>
          <w:color w:val="FF0000"/>
          <w:lang w:eastAsia="zh-CN"/>
        </w:rPr>
        <w:t xml:space="preserve">ALL NEW TEXT </w:t>
      </w:r>
    </w:p>
    <w:p w14:paraId="12476DA7" w14:textId="77777777" w:rsidR="00A44118" w:rsidRDefault="007210FD" w:rsidP="00A44118">
      <w:pPr>
        <w:ind w:left="2127" w:hanging="2127"/>
        <w:rPr>
          <w:rFonts w:ascii="Arial" w:hAnsi="Arial" w:cs="Arial"/>
          <w:b/>
          <w:lang w:eastAsia="ko-KR"/>
        </w:rPr>
      </w:pPr>
      <w:bookmarkStart w:id="6" w:name="_Toc23232156"/>
      <w:bookmarkStart w:id="7" w:name="_Toc23238464"/>
      <w:bookmarkStart w:id="8" w:name="_Toc23239070"/>
      <w:bookmarkEnd w:id="5"/>
      <w:r w:rsidRPr="007210FD">
        <w:rPr>
          <w:rFonts w:ascii="Arial" w:eastAsia="SimSun" w:hAnsi="Arial"/>
          <w:color w:val="auto"/>
          <w:sz w:val="32"/>
          <w:lang w:eastAsia="zh-CN"/>
        </w:rPr>
        <w:t>6</w:t>
      </w:r>
      <w:r w:rsidRPr="007210FD">
        <w:rPr>
          <w:rFonts w:ascii="Arial" w:eastAsia="SimSun" w:hAnsi="Arial" w:hint="eastAsia"/>
          <w:color w:val="auto"/>
          <w:sz w:val="32"/>
          <w:lang w:eastAsia="zh-CN"/>
        </w:rPr>
        <w:t>.X</w:t>
      </w:r>
      <w:r w:rsidRPr="007210FD">
        <w:rPr>
          <w:rFonts w:ascii="Arial" w:eastAsia="SimSun" w:hAnsi="Arial" w:hint="eastAsia"/>
          <w:color w:val="auto"/>
          <w:sz w:val="32"/>
          <w:lang w:eastAsia="ko-KR"/>
        </w:rPr>
        <w:tab/>
      </w:r>
      <w:r w:rsidRPr="00A44118">
        <w:rPr>
          <w:rStyle w:val="Heading2Char"/>
        </w:rPr>
        <w:t>Solution</w:t>
      </w:r>
      <w:r w:rsidRPr="00A44118">
        <w:rPr>
          <w:rStyle w:val="Heading2Char"/>
          <w:rFonts w:hint="eastAsia"/>
        </w:rPr>
        <w:t xml:space="preserve"> #</w:t>
      </w:r>
      <w:r w:rsidRPr="00A44118">
        <w:rPr>
          <w:rStyle w:val="Heading2Char"/>
        </w:rPr>
        <w:t xml:space="preserve">X: </w:t>
      </w:r>
      <w:bookmarkEnd w:id="6"/>
      <w:bookmarkEnd w:id="7"/>
      <w:bookmarkEnd w:id="8"/>
      <w:r w:rsidR="00A44118" w:rsidRPr="00A44118">
        <w:rPr>
          <w:rStyle w:val="Heading2Char"/>
        </w:rPr>
        <w:t>Resolving paging occasion conflict in EPS using offset to the IMSI</w:t>
      </w:r>
    </w:p>
    <w:p w14:paraId="6D64B80A" w14:textId="3720BAF3" w:rsidR="007210FD" w:rsidRDefault="007210FD" w:rsidP="007210F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28"/>
          <w:lang w:eastAsia="en-US"/>
        </w:rPr>
      </w:pPr>
      <w:bookmarkStart w:id="9" w:name="_Toc22056269"/>
      <w:bookmarkStart w:id="10" w:name="_Toc23232157"/>
      <w:bookmarkStart w:id="11" w:name="_Toc23238465"/>
      <w:bookmarkStart w:id="12" w:name="_Toc23239071"/>
      <w:r w:rsidRPr="007210FD">
        <w:rPr>
          <w:rFonts w:ascii="Arial" w:eastAsia="SimSun" w:hAnsi="Arial"/>
          <w:color w:val="auto"/>
          <w:sz w:val="28"/>
          <w:lang w:eastAsia="en-US"/>
        </w:rPr>
        <w:t>6.</w:t>
      </w:r>
      <w:r w:rsidRPr="007210FD">
        <w:rPr>
          <w:rFonts w:ascii="Arial" w:eastAsia="SimSun" w:hAnsi="Arial" w:hint="eastAsia"/>
          <w:color w:val="auto"/>
          <w:sz w:val="28"/>
          <w:lang w:eastAsia="en-US"/>
        </w:rPr>
        <w:t>X</w:t>
      </w:r>
      <w:r w:rsidRPr="007210FD">
        <w:rPr>
          <w:rFonts w:ascii="Arial" w:eastAsia="SimSun" w:hAnsi="Arial"/>
          <w:color w:val="auto"/>
          <w:sz w:val="28"/>
          <w:lang w:eastAsia="en-US"/>
        </w:rPr>
        <w:t>.</w:t>
      </w:r>
      <w:r w:rsidRPr="007210FD">
        <w:rPr>
          <w:rFonts w:ascii="Arial" w:eastAsia="SimSun" w:hAnsi="Arial" w:hint="eastAsia"/>
          <w:color w:val="auto"/>
          <w:sz w:val="28"/>
          <w:lang w:eastAsia="en-US"/>
        </w:rPr>
        <w:t>1</w:t>
      </w:r>
      <w:r w:rsidRPr="007210FD">
        <w:rPr>
          <w:rFonts w:ascii="Arial" w:eastAsia="SimSun" w:hAnsi="Arial" w:hint="eastAsia"/>
          <w:color w:val="auto"/>
          <w:sz w:val="28"/>
          <w:lang w:eastAsia="en-US"/>
        </w:rPr>
        <w:tab/>
      </w:r>
      <w:r w:rsidRPr="007210FD">
        <w:rPr>
          <w:rFonts w:ascii="Arial" w:eastAsia="SimSun" w:hAnsi="Arial"/>
          <w:color w:val="auto"/>
          <w:sz w:val="28"/>
          <w:lang w:eastAsia="en-US"/>
        </w:rPr>
        <w:t>Introduction</w:t>
      </w:r>
      <w:bookmarkEnd w:id="9"/>
      <w:bookmarkEnd w:id="10"/>
      <w:bookmarkEnd w:id="11"/>
      <w:bookmarkEnd w:id="12"/>
    </w:p>
    <w:p w14:paraId="4BF538F7" w14:textId="428A9D22" w:rsidR="007210FD" w:rsidRPr="007210FD" w:rsidRDefault="007210FD" w:rsidP="00AC7400">
      <w:pPr>
        <w:rPr>
          <w:lang w:eastAsia="en-US"/>
        </w:rPr>
      </w:pPr>
      <w:r>
        <w:rPr>
          <w:lang w:eastAsia="en-US"/>
        </w:rPr>
        <w:t>This solution addresses KI# 2</w:t>
      </w:r>
    </w:p>
    <w:p w14:paraId="5946E008" w14:textId="77777777" w:rsidR="00A44118" w:rsidRDefault="00A44118" w:rsidP="00A44118">
      <w:r>
        <w:rPr>
          <w:lang w:eastAsia="zh-CN"/>
        </w:rPr>
        <w:t>As stated in Key Issue 2, “</w:t>
      </w:r>
      <w:r w:rsidRPr="003F6B50">
        <w:t>Paging Occasions (POs) are calculated based on the UE identifier i.e. IMSI and 5G-S-TMSI for EPS and 5GS, respectively</w:t>
      </w:r>
      <w:r>
        <w:t>”</w:t>
      </w:r>
      <w:r w:rsidRPr="003F6B50">
        <w:t>.</w:t>
      </w:r>
    </w:p>
    <w:p w14:paraId="0F0D6661" w14:textId="2B7FE19C" w:rsidR="00A44118" w:rsidRDefault="00A44118" w:rsidP="00A44118">
      <w:r>
        <w:t xml:space="preserve">For the situation that a MUSIM device is experiencing repeated clashes of POs, </w:t>
      </w:r>
      <w:r w:rsidRPr="00A44118">
        <w:rPr>
          <w:highlight w:val="yellow"/>
        </w:rPr>
        <w:t xml:space="preserve">other </w:t>
      </w:r>
      <w:r w:rsidRPr="00A44118">
        <w:rPr>
          <w:highlight w:val="yellow"/>
        </w:rPr>
        <w:t>solutions may</w:t>
      </w:r>
      <w:r w:rsidRPr="00A44118">
        <w:rPr>
          <w:highlight w:val="yellow"/>
        </w:rPr>
        <w:t xml:space="preserve"> have proposed</w:t>
      </w:r>
      <w:r>
        <w:t xml:space="preserve"> that the UE causes the 5G-S-TMSI to be reallocated to a value that avoids PO clashes. Th</w:t>
      </w:r>
      <w:r>
        <w:t>ose solutions</w:t>
      </w:r>
      <w:r>
        <w:t xml:space="preserve"> obviously do not solve the case of a PO </w:t>
      </w:r>
      <w:r>
        <w:t>clash between</w:t>
      </w:r>
      <w:r>
        <w:t xml:space="preserve"> </w:t>
      </w:r>
      <w:r>
        <w:t>multiple</w:t>
      </w:r>
      <w:r>
        <w:t xml:space="preserve"> EPS SIMs.</w:t>
      </w:r>
    </w:p>
    <w:p w14:paraId="101D580E" w14:textId="6BF5828F" w:rsidR="00A44118" w:rsidRPr="00B06374" w:rsidRDefault="00A44118" w:rsidP="00A44118">
      <w:r>
        <w:t>For this EPS situation, it is proposed tha</w:t>
      </w:r>
      <w:r w:rsidRPr="00B06374">
        <w:t>t the UE and MME negotiate an offset to the</w:t>
      </w:r>
      <w:r w:rsidR="009503FA">
        <w:t xml:space="preserve"> UE Identity Index Value(s) (c.f.</w:t>
      </w:r>
      <w:r w:rsidRPr="00B06374">
        <w:t xml:space="preserve"> “IMSI</w:t>
      </w:r>
      <w:r w:rsidR="00FC4890">
        <w:t xml:space="preserve"> </w:t>
      </w:r>
      <w:r w:rsidRPr="00B06374">
        <w:t>mod</w:t>
      </w:r>
      <w:r w:rsidR="00FC4890">
        <w:t xml:space="preserve"> </w:t>
      </w:r>
      <w:r w:rsidRPr="00B06374">
        <w:t>10</w:t>
      </w:r>
      <w:r w:rsidR="00B10C9D">
        <w:t>24</w:t>
      </w:r>
      <w:r w:rsidRPr="00B06374">
        <w:t>”</w:t>
      </w:r>
      <w:r w:rsidR="009503FA">
        <w:t>)</w:t>
      </w:r>
      <w:r w:rsidRPr="00B06374">
        <w:t xml:space="preserve"> </w:t>
      </w:r>
      <w:r>
        <w:t>used</w:t>
      </w:r>
      <w:r w:rsidRPr="00B06374">
        <w:t xml:space="preserve"> in the S1-AP Paging message.</w:t>
      </w:r>
      <w:r>
        <w:t xml:space="preserve"> </w:t>
      </w:r>
    </w:p>
    <w:p w14:paraId="50C7C922" w14:textId="42709D76" w:rsidR="00A44118" w:rsidRDefault="001F638E" w:rsidP="00A44118">
      <w:r>
        <w:t>Guidance</w:t>
      </w:r>
      <w:r w:rsidR="00A44118">
        <w:t xml:space="preserve"> from RAN WG 2 would be useful in determining the useful values of the offset</w:t>
      </w:r>
      <w:r w:rsidR="00A44118">
        <w:t>.</w:t>
      </w:r>
    </w:p>
    <w:p w14:paraId="1B7BF219" w14:textId="67B2CAC4" w:rsidR="00A44118" w:rsidRDefault="00A44118" w:rsidP="00A44118">
      <w:pPr>
        <w:rPr>
          <w:lang w:eastAsia="zh-CN"/>
        </w:rPr>
      </w:pPr>
      <w:r>
        <w:rPr>
          <w:lang w:eastAsia="zh-CN"/>
        </w:rPr>
        <w:t xml:space="preserve">A small number of </w:t>
      </w:r>
      <w:r w:rsidR="00FC4890">
        <w:rPr>
          <w:lang w:eastAsia="zh-CN"/>
        </w:rPr>
        <w:t xml:space="preserve">different </w:t>
      </w:r>
      <w:r>
        <w:rPr>
          <w:lang w:eastAsia="zh-CN"/>
        </w:rPr>
        <w:t>offset values may be needed to permit 3 and 4 SIM devices to avoid paging clashes.</w:t>
      </w:r>
    </w:p>
    <w:p w14:paraId="6564B7AE" w14:textId="77777777" w:rsidR="004372E9" w:rsidRDefault="004372E9" w:rsidP="004372E9">
      <w:pPr>
        <w:rPr>
          <w:lang w:eastAsia="zh-CN"/>
        </w:rPr>
      </w:pPr>
    </w:p>
    <w:p w14:paraId="4F4DB62F" w14:textId="77777777" w:rsidR="007210FD" w:rsidRPr="007210FD" w:rsidRDefault="007210FD" w:rsidP="007210F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13" w:name="_Toc22056270"/>
      <w:bookmarkStart w:id="14" w:name="_Toc23232158"/>
      <w:bookmarkStart w:id="15" w:name="_Toc23238466"/>
      <w:bookmarkStart w:id="16" w:name="_Toc23239072"/>
      <w:r w:rsidRPr="007210FD">
        <w:rPr>
          <w:rFonts w:ascii="Arial" w:eastAsia="SimSun" w:hAnsi="Arial"/>
          <w:color w:val="auto"/>
          <w:sz w:val="28"/>
          <w:lang w:eastAsia="en-US"/>
        </w:rPr>
        <w:t>6.</w:t>
      </w:r>
      <w:r w:rsidRPr="007210FD">
        <w:rPr>
          <w:rFonts w:ascii="Arial" w:eastAsia="SimSun" w:hAnsi="Arial" w:hint="eastAsia"/>
          <w:color w:val="auto"/>
          <w:sz w:val="28"/>
          <w:lang w:eastAsia="en-US"/>
        </w:rPr>
        <w:t>X</w:t>
      </w:r>
      <w:r w:rsidRPr="007210FD">
        <w:rPr>
          <w:rFonts w:ascii="Arial" w:eastAsia="SimSun" w:hAnsi="Arial"/>
          <w:color w:val="auto"/>
          <w:sz w:val="28"/>
          <w:lang w:eastAsia="en-US"/>
        </w:rPr>
        <w:t>.2</w:t>
      </w:r>
      <w:r w:rsidRPr="007210FD">
        <w:rPr>
          <w:rFonts w:ascii="Arial" w:eastAsia="SimSun" w:hAnsi="Arial" w:hint="eastAsia"/>
          <w:color w:val="auto"/>
          <w:sz w:val="28"/>
          <w:lang w:eastAsia="en-US"/>
        </w:rPr>
        <w:tab/>
      </w:r>
      <w:r w:rsidRPr="007210FD">
        <w:rPr>
          <w:rFonts w:ascii="Arial" w:eastAsia="SimSun" w:hAnsi="Arial"/>
          <w:color w:val="auto"/>
          <w:sz w:val="28"/>
          <w:lang w:eastAsia="en-US"/>
        </w:rPr>
        <w:t xml:space="preserve">Functional </w:t>
      </w:r>
      <w:r w:rsidRPr="007210FD">
        <w:rPr>
          <w:rFonts w:ascii="Arial" w:eastAsia="SimSun" w:hAnsi="Arial" w:hint="eastAsia"/>
          <w:color w:val="auto"/>
          <w:sz w:val="28"/>
          <w:lang w:eastAsia="en-US"/>
        </w:rPr>
        <w:t>Description</w:t>
      </w:r>
      <w:bookmarkEnd w:id="13"/>
      <w:bookmarkEnd w:id="14"/>
      <w:bookmarkEnd w:id="15"/>
      <w:bookmarkEnd w:id="16"/>
    </w:p>
    <w:p w14:paraId="53EF4D4D" w14:textId="48977DCD" w:rsidR="00FC4890" w:rsidRDefault="00FC4890" w:rsidP="007210F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During the Attach procedure, the MME indicates support (or not) for this feature.</w:t>
      </w:r>
    </w:p>
    <w:p w14:paraId="27C51D47" w14:textId="250D6175" w:rsidR="001F638E" w:rsidRDefault="00672F8F" w:rsidP="007210F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When a</w:t>
      </w:r>
      <w:r w:rsidR="00A44118">
        <w:rPr>
          <w:rFonts w:eastAsia="SimSun"/>
          <w:color w:val="auto"/>
          <w:lang w:eastAsia="zh-CN"/>
        </w:rPr>
        <w:t>n EPS</w:t>
      </w:r>
      <w:r>
        <w:rPr>
          <w:rFonts w:eastAsia="SimSun"/>
          <w:color w:val="auto"/>
          <w:lang w:eastAsia="zh-CN"/>
        </w:rPr>
        <w:t xml:space="preserve"> UE detects</w:t>
      </w:r>
      <w:r w:rsidR="00A44118">
        <w:rPr>
          <w:rFonts w:eastAsia="SimSun"/>
          <w:color w:val="auto"/>
          <w:lang w:eastAsia="zh-CN"/>
        </w:rPr>
        <w:t xml:space="preserve"> </w:t>
      </w:r>
      <w:r w:rsidR="00C61967">
        <w:rPr>
          <w:rFonts w:eastAsia="SimSun"/>
          <w:color w:val="auto"/>
          <w:lang w:eastAsia="zh-CN"/>
        </w:rPr>
        <w:t xml:space="preserve">a </w:t>
      </w:r>
      <w:r w:rsidR="00A44118">
        <w:rPr>
          <w:rFonts w:eastAsia="SimSun"/>
          <w:color w:val="auto"/>
          <w:lang w:eastAsia="zh-CN"/>
        </w:rPr>
        <w:t xml:space="preserve">systematic clash of Paging </w:t>
      </w:r>
      <w:r w:rsidR="001F638E">
        <w:rPr>
          <w:rFonts w:eastAsia="SimSun"/>
          <w:color w:val="auto"/>
          <w:lang w:eastAsia="zh-CN"/>
        </w:rPr>
        <w:t>Occasions between its EPS SIMs, one of the EPS UEs in the MUSIM device</w:t>
      </w:r>
      <w:r>
        <w:rPr>
          <w:rFonts w:eastAsia="SimSun"/>
          <w:color w:val="auto"/>
          <w:lang w:eastAsia="zh-CN"/>
        </w:rPr>
        <w:t xml:space="preserve"> </w:t>
      </w:r>
      <w:r w:rsidR="001F638E">
        <w:rPr>
          <w:rFonts w:eastAsia="SimSun"/>
          <w:color w:val="auto"/>
          <w:lang w:eastAsia="zh-CN"/>
        </w:rPr>
        <w:t xml:space="preserve">sends a TA Update Request </w:t>
      </w:r>
      <w:r w:rsidR="00FC4890">
        <w:rPr>
          <w:rFonts w:eastAsia="SimSun"/>
          <w:color w:val="auto"/>
          <w:lang w:eastAsia="zh-CN"/>
        </w:rPr>
        <w:t xml:space="preserve">(to one of the supporting MMEs) </w:t>
      </w:r>
      <w:r w:rsidR="001F638E">
        <w:rPr>
          <w:rFonts w:eastAsia="SimSun"/>
          <w:color w:val="auto"/>
          <w:lang w:eastAsia="zh-CN"/>
        </w:rPr>
        <w:t>including a new parameter suggesting an “offset value”. The value of the “offset value” (e.g. {1, 3, 5, 7, 11…}) might depend upon how many of the EPS SIMs in a 3/4/5 SIM device are experiencing PO clashes</w:t>
      </w:r>
      <w:r w:rsidR="00C61967">
        <w:rPr>
          <w:rFonts w:eastAsia="SimSun"/>
          <w:color w:val="auto"/>
          <w:lang w:eastAsia="zh-CN"/>
        </w:rPr>
        <w:t xml:space="preserve">, and, whether a particular offset value would create a different </w:t>
      </w:r>
      <w:r w:rsidR="00FC4890">
        <w:rPr>
          <w:rFonts w:eastAsia="SimSun"/>
          <w:color w:val="auto"/>
          <w:lang w:eastAsia="zh-CN"/>
        </w:rPr>
        <w:t xml:space="preserve">PO </w:t>
      </w:r>
      <w:r w:rsidR="00C61967">
        <w:rPr>
          <w:rFonts w:eastAsia="SimSun"/>
          <w:color w:val="auto"/>
          <w:lang w:eastAsia="zh-CN"/>
        </w:rPr>
        <w:t>clash</w:t>
      </w:r>
      <w:r w:rsidR="001F638E">
        <w:rPr>
          <w:rFonts w:eastAsia="SimSun"/>
          <w:color w:val="auto"/>
          <w:lang w:eastAsia="zh-CN"/>
        </w:rPr>
        <w:t>.</w:t>
      </w:r>
    </w:p>
    <w:p w14:paraId="445C37F8" w14:textId="17FD868D" w:rsidR="00EE4835" w:rsidRDefault="00FC4890" w:rsidP="007210F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T</w:t>
      </w:r>
      <w:r w:rsidR="001F638E">
        <w:rPr>
          <w:rFonts w:eastAsia="SimSun"/>
          <w:color w:val="auto"/>
          <w:lang w:eastAsia="zh-CN"/>
        </w:rPr>
        <w:t xml:space="preserve">he MME allocates an “offset value” </w:t>
      </w:r>
      <w:r w:rsidR="00C61967">
        <w:rPr>
          <w:rFonts w:eastAsia="SimSun"/>
          <w:color w:val="auto"/>
          <w:lang w:eastAsia="zh-CN"/>
        </w:rPr>
        <w:t xml:space="preserve">to the UE </w:t>
      </w:r>
      <w:r w:rsidR="001F638E">
        <w:rPr>
          <w:rFonts w:eastAsia="SimSun"/>
          <w:color w:val="auto"/>
          <w:lang w:eastAsia="zh-CN"/>
        </w:rPr>
        <w:t>in the TAU Accept. The UE then starts to use this “offset value”</w:t>
      </w:r>
      <w:r w:rsidR="00EE4835">
        <w:rPr>
          <w:rFonts w:eastAsia="SimSun"/>
          <w:color w:val="auto"/>
          <w:lang w:eastAsia="zh-CN"/>
        </w:rPr>
        <w:t xml:space="preserve"> to calculate its </w:t>
      </w:r>
      <w:r>
        <w:rPr>
          <w:rFonts w:eastAsia="SimSun"/>
          <w:color w:val="auto"/>
          <w:lang w:eastAsia="zh-CN"/>
        </w:rPr>
        <w:t>Paging O</w:t>
      </w:r>
      <w:r w:rsidR="00EE4835">
        <w:rPr>
          <w:rFonts w:eastAsia="SimSun"/>
          <w:color w:val="auto"/>
          <w:lang w:eastAsia="zh-CN"/>
        </w:rPr>
        <w:t>ccasion</w:t>
      </w:r>
      <w:r w:rsidR="001F638E">
        <w:rPr>
          <w:rFonts w:eastAsia="SimSun"/>
          <w:color w:val="auto"/>
          <w:lang w:eastAsia="zh-CN"/>
        </w:rPr>
        <w:t xml:space="preserve">. </w:t>
      </w:r>
    </w:p>
    <w:p w14:paraId="63241E3A" w14:textId="7DD8D6EF" w:rsidR="00EE4835" w:rsidRDefault="00EE4835" w:rsidP="007210F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After</w:t>
      </w:r>
      <w:r w:rsidR="001F638E">
        <w:rPr>
          <w:rFonts w:eastAsia="SimSun"/>
          <w:color w:val="auto"/>
          <w:lang w:eastAsia="zh-CN"/>
        </w:rPr>
        <w:t xml:space="preserve"> the TAU Complete is received</w:t>
      </w:r>
      <w:r>
        <w:rPr>
          <w:rFonts w:eastAsia="SimSun"/>
          <w:color w:val="auto"/>
          <w:lang w:eastAsia="zh-CN"/>
        </w:rPr>
        <w:t>, t</w:t>
      </w:r>
      <w:r>
        <w:rPr>
          <w:rFonts w:eastAsia="SimSun"/>
          <w:color w:val="auto"/>
          <w:lang w:eastAsia="zh-CN"/>
        </w:rPr>
        <w:t xml:space="preserve">he MME </w:t>
      </w:r>
      <w:r>
        <w:rPr>
          <w:rFonts w:eastAsia="SimSun"/>
          <w:color w:val="auto"/>
          <w:lang w:eastAsia="zh-CN"/>
        </w:rPr>
        <w:t xml:space="preserve">adds the </w:t>
      </w:r>
      <w:r>
        <w:rPr>
          <w:rFonts w:eastAsia="SimSun"/>
          <w:color w:val="auto"/>
          <w:lang w:eastAsia="zh-CN"/>
        </w:rPr>
        <w:t>“offset value”</w:t>
      </w:r>
      <w:r>
        <w:rPr>
          <w:rFonts w:eastAsia="SimSun"/>
          <w:color w:val="auto"/>
          <w:lang w:eastAsia="zh-CN"/>
        </w:rPr>
        <w:t xml:space="preserve"> to the value </w:t>
      </w:r>
      <w:r w:rsidR="009503FA">
        <w:rPr>
          <w:rFonts w:eastAsia="SimSun"/>
          <w:color w:val="auto"/>
          <w:lang w:eastAsia="zh-CN"/>
        </w:rPr>
        <w:t xml:space="preserve">it would have otherwise sent in the UE Identity Index Value </w:t>
      </w:r>
      <w:r w:rsidR="00C61967">
        <w:rPr>
          <w:rFonts w:eastAsia="SimSun"/>
          <w:color w:val="auto"/>
          <w:lang w:eastAsia="zh-CN"/>
        </w:rPr>
        <w:t xml:space="preserve">field </w:t>
      </w:r>
      <w:r w:rsidR="009503FA">
        <w:rPr>
          <w:rFonts w:eastAsia="SimSun"/>
          <w:color w:val="auto"/>
          <w:lang w:eastAsia="zh-CN"/>
        </w:rPr>
        <w:t>sent</w:t>
      </w:r>
      <w:r>
        <w:rPr>
          <w:rFonts w:eastAsia="SimSun"/>
          <w:color w:val="auto"/>
          <w:lang w:eastAsia="zh-CN"/>
        </w:rPr>
        <w:t xml:space="preserve"> in the S1-AP paging message.</w:t>
      </w:r>
    </w:p>
    <w:p w14:paraId="20B1B68C" w14:textId="729F73E8" w:rsidR="009503FA" w:rsidRDefault="00C61967" w:rsidP="00C61967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</w:t>
      </w:r>
      <w:r>
        <w:rPr>
          <w:rFonts w:eastAsia="SimSun"/>
          <w:lang w:eastAsia="zh-CN"/>
        </w:rPr>
        <w:tab/>
        <w:t>If the TAU Complete is lost, normal stage 3 procedures apply, e.g. the MME pages with both old and new S-TMSIs using (respectively) the old and new “offset value”</w:t>
      </w:r>
      <w:r w:rsidR="00FC4890">
        <w:rPr>
          <w:rFonts w:eastAsia="SimSun"/>
          <w:lang w:eastAsia="zh-CN"/>
        </w:rPr>
        <w:t>.</w:t>
      </w:r>
    </w:p>
    <w:p w14:paraId="6A2E70E2" w14:textId="77777777" w:rsidR="00FC4890" w:rsidRDefault="00FC4890" w:rsidP="00C61967">
      <w:pPr>
        <w:pStyle w:val="NO"/>
        <w:rPr>
          <w:rFonts w:eastAsia="SimSun"/>
          <w:color w:val="auto"/>
          <w:lang w:eastAsia="zh-CN"/>
        </w:rPr>
      </w:pPr>
    </w:p>
    <w:p w14:paraId="607DB8D8" w14:textId="38D80F4C" w:rsidR="009503FA" w:rsidRDefault="009503FA" w:rsidP="007210F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B10C9D">
        <w:rPr>
          <w:rFonts w:eastAsia="SimSun"/>
          <w:b/>
          <w:color w:val="auto"/>
          <w:lang w:eastAsia="zh-CN"/>
        </w:rPr>
        <w:t>Extract fr</w:t>
      </w:r>
      <w:r w:rsidR="00FC4890">
        <w:rPr>
          <w:rFonts w:eastAsia="SimSun"/>
          <w:b/>
          <w:color w:val="auto"/>
          <w:lang w:eastAsia="zh-CN"/>
        </w:rPr>
        <w:t>om</w:t>
      </w:r>
      <w:r w:rsidRPr="00B10C9D">
        <w:rPr>
          <w:rFonts w:eastAsia="SimSun"/>
          <w:b/>
          <w:color w:val="auto"/>
          <w:lang w:eastAsia="zh-CN"/>
        </w:rPr>
        <w:t xml:space="preserve"> TS 36.413 (S1-AP)</w:t>
      </w:r>
      <w:r>
        <w:rPr>
          <w:rFonts w:eastAsia="SimSun"/>
          <w:color w:val="auto"/>
          <w:lang w:eastAsia="zh-CN"/>
        </w:rPr>
        <w:t>:</w:t>
      </w:r>
    </w:p>
    <w:p w14:paraId="41254D8F" w14:textId="77777777" w:rsidR="009503FA" w:rsidRPr="00B10C9D" w:rsidRDefault="009503FA" w:rsidP="009503FA">
      <w:pPr>
        <w:pStyle w:val="Heading4"/>
        <w:rPr>
          <w:i/>
        </w:rPr>
      </w:pPr>
      <w:bookmarkStart w:id="17" w:name="_Toc20953866"/>
      <w:bookmarkStart w:id="18" w:name="_Toc29391044"/>
      <w:r w:rsidRPr="00B10C9D">
        <w:rPr>
          <w:i/>
        </w:rPr>
        <w:t>9.2.3.10</w:t>
      </w:r>
      <w:r w:rsidRPr="00B10C9D">
        <w:rPr>
          <w:i/>
        </w:rPr>
        <w:tab/>
        <w:t>UE Identity Index value</w:t>
      </w:r>
      <w:bookmarkEnd w:id="17"/>
      <w:bookmarkEnd w:id="18"/>
    </w:p>
    <w:p w14:paraId="4F1D37CC" w14:textId="77777777" w:rsidR="009503FA" w:rsidRPr="00B10C9D" w:rsidRDefault="009503FA" w:rsidP="009503FA">
      <w:pPr>
        <w:rPr>
          <w:i/>
        </w:rPr>
      </w:pPr>
      <w:r w:rsidRPr="00B10C9D">
        <w:rPr>
          <w:i/>
        </w:rPr>
        <w:t xml:space="preserve">The </w:t>
      </w:r>
      <w:r w:rsidRPr="00B10C9D">
        <w:rPr>
          <w:i/>
          <w:iCs/>
        </w:rPr>
        <w:t>UE Identity Index value</w:t>
      </w:r>
      <w:r w:rsidRPr="00B10C9D">
        <w:rPr>
          <w:i/>
        </w:rPr>
        <w:t xml:space="preserve"> IE is used by the eNB to calculate the Paging Frame TS 36.304 [20].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9503FA" w:rsidRPr="00B10C9D" w14:paraId="198A6971" w14:textId="77777777" w:rsidTr="00255F7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14:paraId="2EF26693" w14:textId="77777777" w:rsidR="009503FA" w:rsidRPr="00B10C9D" w:rsidRDefault="009503FA" w:rsidP="00255F70">
            <w:pPr>
              <w:pStyle w:val="TAH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IE/Group Name</w:t>
            </w:r>
          </w:p>
        </w:tc>
        <w:tc>
          <w:tcPr>
            <w:tcW w:w="1134" w:type="dxa"/>
          </w:tcPr>
          <w:p w14:paraId="2455EA99" w14:textId="77777777" w:rsidR="009503FA" w:rsidRPr="00B10C9D" w:rsidRDefault="009503FA" w:rsidP="00255F70">
            <w:pPr>
              <w:pStyle w:val="TAH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Presence</w:t>
            </w:r>
          </w:p>
        </w:tc>
        <w:tc>
          <w:tcPr>
            <w:tcW w:w="1701" w:type="dxa"/>
          </w:tcPr>
          <w:p w14:paraId="0F15B737" w14:textId="77777777" w:rsidR="009503FA" w:rsidRPr="00B10C9D" w:rsidRDefault="009503FA" w:rsidP="00255F70">
            <w:pPr>
              <w:pStyle w:val="TAH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Range</w:t>
            </w:r>
          </w:p>
        </w:tc>
        <w:tc>
          <w:tcPr>
            <w:tcW w:w="1276" w:type="dxa"/>
          </w:tcPr>
          <w:p w14:paraId="4F228555" w14:textId="77777777" w:rsidR="009503FA" w:rsidRPr="00B10C9D" w:rsidRDefault="009503FA" w:rsidP="00255F70">
            <w:pPr>
              <w:pStyle w:val="TAH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IE type and reference</w:t>
            </w:r>
          </w:p>
        </w:tc>
        <w:tc>
          <w:tcPr>
            <w:tcW w:w="2693" w:type="dxa"/>
          </w:tcPr>
          <w:p w14:paraId="7A61EB3C" w14:textId="77777777" w:rsidR="009503FA" w:rsidRPr="00B10C9D" w:rsidRDefault="009503FA" w:rsidP="00255F70">
            <w:pPr>
              <w:pStyle w:val="TAH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Semantics description</w:t>
            </w:r>
          </w:p>
        </w:tc>
      </w:tr>
      <w:tr w:rsidR="009503FA" w:rsidRPr="00B10C9D" w14:paraId="6D0763AE" w14:textId="77777777" w:rsidTr="00255F7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14:paraId="6DFBC547" w14:textId="77777777" w:rsidR="009503FA" w:rsidRPr="00B10C9D" w:rsidRDefault="009503FA" w:rsidP="00255F70">
            <w:pPr>
              <w:pStyle w:val="TAL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UE Identity Index Value</w:t>
            </w:r>
          </w:p>
        </w:tc>
        <w:tc>
          <w:tcPr>
            <w:tcW w:w="1134" w:type="dxa"/>
          </w:tcPr>
          <w:p w14:paraId="6ECC1B98" w14:textId="77777777" w:rsidR="009503FA" w:rsidRPr="00B10C9D" w:rsidRDefault="009503FA" w:rsidP="00255F70">
            <w:pPr>
              <w:pStyle w:val="TAL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M</w:t>
            </w:r>
          </w:p>
        </w:tc>
        <w:tc>
          <w:tcPr>
            <w:tcW w:w="1701" w:type="dxa"/>
          </w:tcPr>
          <w:p w14:paraId="274B7827" w14:textId="77777777" w:rsidR="009503FA" w:rsidRPr="00B10C9D" w:rsidRDefault="009503FA" w:rsidP="00255F7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154D333B" w14:textId="77777777" w:rsidR="009503FA" w:rsidRPr="00B10C9D" w:rsidRDefault="009503FA" w:rsidP="00255F70">
            <w:pPr>
              <w:pStyle w:val="TAL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BIT STRING (SIZE(</w:t>
            </w:r>
            <w:r w:rsidRPr="00B10C9D">
              <w:rPr>
                <w:rFonts w:eastAsia="MS Mincho" w:cs="Arial"/>
                <w:i/>
              </w:rPr>
              <w:t>1</w:t>
            </w:r>
            <w:r w:rsidRPr="00B10C9D">
              <w:rPr>
                <w:rFonts w:cs="Arial"/>
                <w:i/>
              </w:rPr>
              <w:t>0))</w:t>
            </w:r>
          </w:p>
        </w:tc>
        <w:tc>
          <w:tcPr>
            <w:tcW w:w="2693" w:type="dxa"/>
          </w:tcPr>
          <w:p w14:paraId="4DB327B7" w14:textId="77777777" w:rsidR="009503FA" w:rsidRPr="00B10C9D" w:rsidRDefault="009503FA" w:rsidP="00255F70">
            <w:pPr>
              <w:pStyle w:val="TAL"/>
              <w:rPr>
                <w:rFonts w:cs="Arial"/>
                <w:i/>
              </w:rPr>
            </w:pPr>
            <w:r w:rsidRPr="00B10C9D">
              <w:rPr>
                <w:rFonts w:cs="Arial"/>
                <w:i/>
              </w:rPr>
              <w:t>Coded as specified in TS 36.304 [20].</w:t>
            </w:r>
          </w:p>
        </w:tc>
      </w:tr>
    </w:tbl>
    <w:p w14:paraId="4F87FFFF" w14:textId="283DE5BA" w:rsidR="009503FA" w:rsidRDefault="009503FA" w:rsidP="009503FA">
      <w:pPr>
        <w:rPr>
          <w:i/>
        </w:rPr>
      </w:pPr>
    </w:p>
    <w:p w14:paraId="69A2D0DB" w14:textId="27F69449" w:rsidR="00FC4890" w:rsidRDefault="00FC4890" w:rsidP="009503FA">
      <w:pPr>
        <w:rPr>
          <w:i/>
        </w:rPr>
      </w:pPr>
      <w:r>
        <w:rPr>
          <w:i/>
        </w:rPr>
        <w:t>** end of extract from TS 36.413 **</w:t>
      </w:r>
    </w:p>
    <w:p w14:paraId="39A37AA7" w14:textId="77777777" w:rsidR="00FC4890" w:rsidRPr="00B10C9D" w:rsidRDefault="00FC4890" w:rsidP="009503FA">
      <w:pPr>
        <w:rPr>
          <w:i/>
        </w:rPr>
      </w:pPr>
    </w:p>
    <w:p w14:paraId="115A557D" w14:textId="554D32DF" w:rsidR="00EE4835" w:rsidRDefault="00B10C9D" w:rsidP="007210F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A </w:t>
      </w:r>
      <w:r w:rsidRPr="00B10C9D">
        <w:rPr>
          <w:rFonts w:eastAsia="SimSun"/>
          <w:b/>
          <w:color w:val="auto"/>
          <w:lang w:eastAsia="zh-CN"/>
        </w:rPr>
        <w:t>potential update to TS 36.304</w:t>
      </w:r>
      <w:r>
        <w:rPr>
          <w:rFonts w:eastAsia="SimSun"/>
          <w:color w:val="auto"/>
          <w:lang w:eastAsia="zh-CN"/>
        </w:rPr>
        <w:t xml:space="preserve"> section 7.1 “</w:t>
      </w:r>
      <w:r w:rsidRPr="00352D7A">
        <w:t>Discontinuous Reception for paging</w:t>
      </w:r>
      <w:r>
        <w:t xml:space="preserve">” is </w:t>
      </w:r>
      <w:r w:rsidRPr="00B10C9D">
        <w:rPr>
          <w:b/>
          <w:u w:val="single"/>
        </w:rPr>
        <w:t>shown</w:t>
      </w:r>
      <w:r>
        <w:t xml:space="preserve"> below</w:t>
      </w:r>
    </w:p>
    <w:p w14:paraId="111BBDF9" w14:textId="77777777" w:rsidR="00B10C9D" w:rsidRPr="00B10C9D" w:rsidRDefault="00EE4835" w:rsidP="00B10C9D">
      <w:pPr>
        <w:pStyle w:val="B1"/>
        <w:rPr>
          <w:i/>
          <w:lang w:eastAsia="zh-CN"/>
        </w:rPr>
      </w:pPr>
      <w:r w:rsidRPr="00B10C9D">
        <w:rPr>
          <w:rFonts w:eastAsia="SimSun"/>
          <w:i/>
          <w:color w:val="auto"/>
          <w:lang w:eastAsia="zh-CN"/>
        </w:rPr>
        <w:t xml:space="preserve"> </w:t>
      </w:r>
      <w:r w:rsidR="00B10C9D" w:rsidRPr="00B10C9D">
        <w:rPr>
          <w:i/>
        </w:rPr>
        <w:t>-</w:t>
      </w:r>
      <w:r w:rsidR="00B10C9D" w:rsidRPr="00B10C9D">
        <w:rPr>
          <w:i/>
        </w:rPr>
        <w:tab/>
        <w:t>UE_ID:</w:t>
      </w:r>
    </w:p>
    <w:p w14:paraId="7053A463" w14:textId="77777777" w:rsidR="00B10C9D" w:rsidRPr="00B10C9D" w:rsidRDefault="00B10C9D" w:rsidP="00B10C9D">
      <w:pPr>
        <w:pStyle w:val="B2"/>
        <w:rPr>
          <w:i/>
        </w:rPr>
      </w:pPr>
      <w:r w:rsidRPr="00B10C9D">
        <w:rPr>
          <w:i/>
        </w:rPr>
        <w:t>If the UE supports E-UTRA connected to 5GC and NAS indicated to use 5GC for the selected cell:</w:t>
      </w:r>
    </w:p>
    <w:p w14:paraId="53D66D3D" w14:textId="77777777" w:rsidR="00B10C9D" w:rsidRPr="00B10C9D" w:rsidRDefault="00B10C9D" w:rsidP="00B10C9D">
      <w:pPr>
        <w:pStyle w:val="B3"/>
        <w:rPr>
          <w:i/>
        </w:rPr>
      </w:pPr>
      <w:r w:rsidRPr="00B10C9D">
        <w:rPr>
          <w:i/>
        </w:rPr>
        <w:t>5G-S-TMSI mod 1024, if P-RNTI is monitored on PDCCH.</w:t>
      </w:r>
    </w:p>
    <w:p w14:paraId="64299FFD" w14:textId="77777777" w:rsidR="00B10C9D" w:rsidRPr="00B10C9D" w:rsidRDefault="00B10C9D" w:rsidP="00B10C9D">
      <w:pPr>
        <w:pStyle w:val="B2"/>
        <w:rPr>
          <w:i/>
        </w:rPr>
      </w:pPr>
      <w:r w:rsidRPr="00B10C9D">
        <w:rPr>
          <w:i/>
        </w:rPr>
        <w:t>else</w:t>
      </w:r>
    </w:p>
    <w:p w14:paraId="2BEB9D27" w14:textId="18D42E7E" w:rsidR="00B10C9D" w:rsidRPr="00B10C9D" w:rsidRDefault="00B10C9D" w:rsidP="00B10C9D">
      <w:pPr>
        <w:pStyle w:val="B3"/>
        <w:rPr>
          <w:i/>
          <w:lang w:eastAsia="zh-CN"/>
        </w:rPr>
      </w:pPr>
      <w:r w:rsidRPr="00B10C9D">
        <w:rPr>
          <w:b/>
          <w:i/>
          <w:u w:val="single"/>
        </w:rPr>
        <w:t>MUSIM Offset</w:t>
      </w:r>
      <w:r>
        <w:rPr>
          <w:b/>
          <w:i/>
          <w:u w:val="single"/>
        </w:rPr>
        <w:t xml:space="preserve"> </w:t>
      </w:r>
      <w:r w:rsidRPr="00B10C9D">
        <w:rPr>
          <w:b/>
          <w:i/>
          <w:u w:val="single"/>
        </w:rPr>
        <w:t>+</w:t>
      </w:r>
      <w:r>
        <w:rPr>
          <w:i/>
        </w:rPr>
        <w:t xml:space="preserve"> </w:t>
      </w:r>
      <w:r w:rsidRPr="00B10C9D">
        <w:rPr>
          <w:i/>
        </w:rPr>
        <w:t>IMSI</w:t>
      </w:r>
      <w:r w:rsidRPr="00B10C9D">
        <w:rPr>
          <w:b/>
          <w:i/>
          <w:u w:val="single"/>
        </w:rPr>
        <w:t>)</w:t>
      </w:r>
      <w:r w:rsidRPr="00B10C9D">
        <w:rPr>
          <w:b/>
          <w:i/>
          <w:u w:val="single"/>
        </w:rPr>
        <w:t xml:space="preserve"> </w:t>
      </w:r>
      <w:r w:rsidRPr="00B10C9D">
        <w:rPr>
          <w:i/>
        </w:rPr>
        <w:t>mod 1024, if P-RNTI is monitored on PDCCH</w:t>
      </w:r>
      <w:r w:rsidRPr="00B10C9D">
        <w:rPr>
          <w:i/>
          <w:lang w:eastAsia="zh-CN"/>
        </w:rPr>
        <w:t>.</w:t>
      </w:r>
    </w:p>
    <w:p w14:paraId="08F8BEC2" w14:textId="41984F96" w:rsidR="00B10C9D" w:rsidRPr="00B10C9D" w:rsidRDefault="00B10C9D" w:rsidP="00B10C9D">
      <w:pPr>
        <w:pStyle w:val="B2"/>
        <w:ind w:firstLine="0"/>
        <w:rPr>
          <w:i/>
          <w:lang w:eastAsia="zh-CN"/>
        </w:rPr>
      </w:pPr>
      <w:r w:rsidRPr="00B10C9D">
        <w:rPr>
          <w:b/>
          <w:i/>
          <w:u w:val="single"/>
        </w:rPr>
        <w:t>(MUSIM Offset</w:t>
      </w:r>
      <w:r>
        <w:rPr>
          <w:b/>
          <w:i/>
          <w:u w:val="single"/>
        </w:rPr>
        <w:t xml:space="preserve"> +</w:t>
      </w:r>
      <w:r w:rsidRPr="00B10C9D">
        <w:rPr>
          <w:i/>
          <w:lang w:eastAsia="zh-CN"/>
        </w:rPr>
        <w:t xml:space="preserve"> </w:t>
      </w:r>
      <w:r w:rsidRPr="00B10C9D">
        <w:rPr>
          <w:i/>
          <w:lang w:eastAsia="zh-CN"/>
        </w:rPr>
        <w:t>IMSI</w:t>
      </w:r>
      <w:r w:rsidRPr="00B10C9D">
        <w:rPr>
          <w:b/>
          <w:i/>
          <w:u w:val="single"/>
          <w:lang w:eastAsia="zh-CN"/>
        </w:rPr>
        <w:t>)</w:t>
      </w:r>
      <w:r w:rsidRPr="00B10C9D">
        <w:rPr>
          <w:i/>
          <w:lang w:eastAsia="zh-CN"/>
        </w:rPr>
        <w:t xml:space="preserve"> mod 4096, if P-RNTI is monitored on NPDCCH.</w:t>
      </w:r>
    </w:p>
    <w:p w14:paraId="49BAC6EF" w14:textId="0E15A343" w:rsidR="00B10C9D" w:rsidRPr="00B10C9D" w:rsidRDefault="00B10C9D" w:rsidP="00B10C9D">
      <w:pPr>
        <w:pStyle w:val="B2"/>
        <w:ind w:firstLine="0"/>
        <w:rPr>
          <w:i/>
        </w:rPr>
      </w:pPr>
      <w:r w:rsidRPr="00B10C9D">
        <w:rPr>
          <w:b/>
          <w:i/>
          <w:u w:val="single"/>
        </w:rPr>
        <w:t>(MUSIM Offset</w:t>
      </w:r>
      <w:r w:rsidRPr="00B10C9D">
        <w:rPr>
          <w:b/>
          <w:i/>
          <w:u w:val="single"/>
        </w:rPr>
        <w:t xml:space="preserve"> +</w:t>
      </w:r>
      <w:r>
        <w:rPr>
          <w:i/>
        </w:rPr>
        <w:t xml:space="preserve"> </w:t>
      </w:r>
      <w:r w:rsidRPr="00B10C9D">
        <w:rPr>
          <w:i/>
        </w:rPr>
        <w:t>IMSI</w:t>
      </w:r>
      <w:r w:rsidRPr="00B10C9D">
        <w:rPr>
          <w:b/>
          <w:i/>
          <w:u w:val="single"/>
        </w:rPr>
        <w:t>)</w:t>
      </w:r>
      <w:r w:rsidRPr="00B10C9D">
        <w:rPr>
          <w:i/>
        </w:rPr>
        <w:t xml:space="preserve"> mod 16384, if P-RNTI is monitored on MPDCCH or if P-RNTI is monitored on NPDCCH and the UE supports paging on a non-anchor carrier, and if paging configuration for non-anchor carrier is provided in system information.</w:t>
      </w:r>
    </w:p>
    <w:p w14:paraId="2CCB7645" w14:textId="3FE75FBB" w:rsidR="001F638E" w:rsidRDefault="001F638E" w:rsidP="007210F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</w:p>
    <w:p w14:paraId="698F0FA7" w14:textId="3414F76E" w:rsidR="007210FD" w:rsidRDefault="007210FD" w:rsidP="00672F8F">
      <w:pPr>
        <w:overflowPunct/>
        <w:autoSpaceDE/>
        <w:autoSpaceDN/>
        <w:adjustRightInd/>
        <w:textAlignment w:val="auto"/>
        <w:rPr>
          <w:rFonts w:ascii="Arial" w:eastAsia="SimSun" w:hAnsi="Arial"/>
          <w:color w:val="auto"/>
          <w:sz w:val="28"/>
          <w:lang w:eastAsia="en-US"/>
        </w:rPr>
      </w:pPr>
      <w:bookmarkStart w:id="19" w:name="_Toc22056271"/>
      <w:bookmarkStart w:id="20" w:name="_Toc23232159"/>
      <w:bookmarkStart w:id="21" w:name="_Toc23238467"/>
      <w:bookmarkStart w:id="22" w:name="_Toc23239073"/>
      <w:r w:rsidRPr="007210FD">
        <w:rPr>
          <w:rFonts w:ascii="Arial" w:eastAsia="SimSun" w:hAnsi="Arial"/>
          <w:color w:val="auto"/>
          <w:sz w:val="28"/>
          <w:lang w:eastAsia="en-US"/>
        </w:rPr>
        <w:t>6.X.</w:t>
      </w:r>
      <w:r w:rsidRPr="007210FD">
        <w:rPr>
          <w:rFonts w:ascii="Arial" w:eastAsia="SimSun" w:hAnsi="Arial" w:hint="eastAsia"/>
          <w:color w:val="auto"/>
          <w:sz w:val="28"/>
          <w:lang w:eastAsia="zh-CN"/>
        </w:rPr>
        <w:t>3</w:t>
      </w:r>
      <w:r w:rsidRPr="007210FD">
        <w:rPr>
          <w:rFonts w:ascii="Arial" w:eastAsia="SimSun" w:hAnsi="Arial"/>
          <w:color w:val="auto"/>
          <w:sz w:val="28"/>
          <w:lang w:eastAsia="en-US"/>
        </w:rPr>
        <w:tab/>
        <w:t>Procedures</w:t>
      </w:r>
      <w:bookmarkEnd w:id="19"/>
      <w:bookmarkEnd w:id="20"/>
      <w:bookmarkEnd w:id="21"/>
      <w:bookmarkEnd w:id="22"/>
    </w:p>
    <w:p w14:paraId="38779EB1" w14:textId="1FEF47EF" w:rsidR="00726155" w:rsidRDefault="009E0814">
      <w:pPr>
        <w:rPr>
          <w:lang w:eastAsia="en-US"/>
        </w:rPr>
      </w:pPr>
      <w:bookmarkStart w:id="23" w:name="_Toc22056272"/>
      <w:bookmarkStart w:id="24" w:name="_Toc23232160"/>
      <w:bookmarkStart w:id="25" w:name="_Toc23238468"/>
      <w:bookmarkStart w:id="26" w:name="_Toc23239074"/>
      <w:r>
        <w:rPr>
          <w:lang w:eastAsia="en-US"/>
        </w:rPr>
        <w:t>These are described above.</w:t>
      </w:r>
    </w:p>
    <w:p w14:paraId="7304E894" w14:textId="77777777" w:rsidR="009E0814" w:rsidRPr="00726155" w:rsidRDefault="009E0814">
      <w:pPr>
        <w:rPr>
          <w:lang w:eastAsia="en-US"/>
        </w:rPr>
      </w:pPr>
    </w:p>
    <w:p w14:paraId="4A9090FB" w14:textId="4F58A918" w:rsidR="007210FD" w:rsidRPr="007210FD" w:rsidRDefault="007210FD" w:rsidP="007210F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r w:rsidRPr="007210FD">
        <w:rPr>
          <w:rFonts w:ascii="Arial" w:eastAsia="SimSun" w:hAnsi="Arial"/>
          <w:color w:val="auto"/>
          <w:sz w:val="28"/>
          <w:lang w:eastAsia="en-US"/>
        </w:rPr>
        <w:t>6.X.</w:t>
      </w:r>
      <w:r w:rsidRPr="007210FD">
        <w:rPr>
          <w:rFonts w:ascii="Arial" w:eastAsia="SimSun" w:hAnsi="Arial" w:hint="eastAsia"/>
          <w:color w:val="auto"/>
          <w:sz w:val="28"/>
          <w:lang w:eastAsia="zh-CN"/>
        </w:rPr>
        <w:t>4</w:t>
      </w:r>
      <w:r w:rsidRPr="007210FD">
        <w:rPr>
          <w:rFonts w:ascii="Arial" w:eastAsia="SimSun" w:hAnsi="Arial"/>
          <w:color w:val="auto"/>
          <w:sz w:val="28"/>
          <w:lang w:eastAsia="en-US"/>
        </w:rPr>
        <w:tab/>
        <w:t>Impacts on existing entities and interfaces</w:t>
      </w:r>
      <w:bookmarkEnd w:id="23"/>
      <w:bookmarkEnd w:id="24"/>
      <w:bookmarkEnd w:id="25"/>
      <w:bookmarkEnd w:id="26"/>
    </w:p>
    <w:p w14:paraId="646570D0" w14:textId="77777777" w:rsidR="00B73815" w:rsidRDefault="000C43FB" w:rsidP="00343857">
      <w:pPr>
        <w:rPr>
          <w:lang w:eastAsia="zh-CN"/>
        </w:rPr>
      </w:pPr>
      <w:r>
        <w:rPr>
          <w:lang w:eastAsia="zh-CN"/>
        </w:rPr>
        <w:t>UE:</w:t>
      </w:r>
    </w:p>
    <w:p w14:paraId="00ECEF77" w14:textId="77E4D110" w:rsidR="007210FD" w:rsidRDefault="00B73815" w:rsidP="00343857">
      <w:pPr>
        <w:rPr>
          <w:lang w:eastAsia="zh-CN"/>
        </w:rPr>
      </w:pPr>
      <w:r>
        <w:rPr>
          <w:lang w:eastAsia="zh-CN"/>
        </w:rPr>
        <w:t xml:space="preserve">- </w:t>
      </w:r>
      <w:r w:rsidR="00C61967">
        <w:rPr>
          <w:lang w:eastAsia="zh-CN"/>
        </w:rPr>
        <w:t xml:space="preserve">determine </w:t>
      </w:r>
      <w:r>
        <w:rPr>
          <w:lang w:eastAsia="zh-CN"/>
        </w:rPr>
        <w:t>Offset Value based on number of active SIMs</w:t>
      </w:r>
      <w:r w:rsidR="00C61967">
        <w:rPr>
          <w:lang w:eastAsia="zh-CN"/>
        </w:rPr>
        <w:t>, their IMSIs</w:t>
      </w:r>
      <w:r w:rsidR="00FC4890">
        <w:rPr>
          <w:lang w:eastAsia="zh-CN"/>
        </w:rPr>
        <w:t>,</w:t>
      </w:r>
      <w:r w:rsidR="00C61967">
        <w:rPr>
          <w:lang w:eastAsia="zh-CN"/>
        </w:rPr>
        <w:t xml:space="preserve"> and the cell configurations</w:t>
      </w:r>
      <w:r>
        <w:rPr>
          <w:lang w:eastAsia="zh-CN"/>
        </w:rPr>
        <w:t>;</w:t>
      </w:r>
    </w:p>
    <w:p w14:paraId="1DC724F8" w14:textId="35BAEADF" w:rsidR="00B73815" w:rsidRDefault="00B73815" w:rsidP="00343857">
      <w:pPr>
        <w:rPr>
          <w:lang w:eastAsia="zh-CN"/>
        </w:rPr>
      </w:pPr>
      <w:r>
        <w:rPr>
          <w:lang w:eastAsia="zh-CN"/>
        </w:rPr>
        <w:t xml:space="preserve">- support signalling for Offset Value in </w:t>
      </w:r>
      <w:r w:rsidR="00FC4890">
        <w:rPr>
          <w:lang w:eastAsia="zh-CN"/>
        </w:rPr>
        <w:t>Attach/</w:t>
      </w:r>
      <w:r>
        <w:rPr>
          <w:lang w:eastAsia="zh-CN"/>
        </w:rPr>
        <w:t>TAU Request/Accept</w:t>
      </w:r>
    </w:p>
    <w:p w14:paraId="390D87B5" w14:textId="55360B34" w:rsidR="00B73815" w:rsidRDefault="00B73815" w:rsidP="00B73815">
      <w:pPr>
        <w:rPr>
          <w:lang w:eastAsia="zh-CN"/>
        </w:rPr>
      </w:pPr>
      <w:r>
        <w:rPr>
          <w:lang w:eastAsia="zh-CN"/>
        </w:rPr>
        <w:t xml:space="preserve">- support modified Paging Occasion calculation based on </w:t>
      </w:r>
      <w:r>
        <w:rPr>
          <w:lang w:eastAsia="zh-CN"/>
        </w:rPr>
        <w:t>Offset Value</w:t>
      </w:r>
    </w:p>
    <w:p w14:paraId="5020CEFF" w14:textId="77777777" w:rsidR="009E0814" w:rsidRDefault="009E0814" w:rsidP="00343857">
      <w:pPr>
        <w:rPr>
          <w:lang w:eastAsia="zh-CN"/>
        </w:rPr>
      </w:pPr>
    </w:p>
    <w:p w14:paraId="64F688E3" w14:textId="78DBB1C7" w:rsidR="00B73815" w:rsidRDefault="000C43FB" w:rsidP="00343857">
      <w:pPr>
        <w:rPr>
          <w:lang w:eastAsia="zh-CN"/>
        </w:rPr>
      </w:pPr>
      <w:r>
        <w:rPr>
          <w:lang w:eastAsia="zh-CN"/>
        </w:rPr>
        <w:t>RAN</w:t>
      </w:r>
      <w:r w:rsidR="00B73815">
        <w:rPr>
          <w:lang w:eastAsia="zh-CN"/>
        </w:rPr>
        <w:t xml:space="preserve"> implementation</w:t>
      </w:r>
      <w:r>
        <w:rPr>
          <w:lang w:eastAsia="zh-CN"/>
        </w:rPr>
        <w:t>:</w:t>
      </w:r>
      <w:r w:rsidR="00B73815">
        <w:rPr>
          <w:lang w:eastAsia="zh-CN"/>
        </w:rPr>
        <w:t xml:space="preserve"> none.</w:t>
      </w:r>
      <w:r w:rsidR="00B73815">
        <w:rPr>
          <w:lang w:eastAsia="zh-CN"/>
        </w:rPr>
        <w:br/>
        <w:t xml:space="preserve">- update of </w:t>
      </w:r>
      <w:r w:rsidR="009E0814">
        <w:rPr>
          <w:lang w:eastAsia="zh-CN"/>
        </w:rPr>
        <w:t xml:space="preserve">TS 36.304 </w:t>
      </w:r>
      <w:r w:rsidR="009503FA">
        <w:rPr>
          <w:lang w:eastAsia="zh-CN"/>
        </w:rPr>
        <w:t xml:space="preserve">(UE Idle mode spec) </w:t>
      </w:r>
      <w:r w:rsidR="009E0814">
        <w:rPr>
          <w:lang w:eastAsia="zh-CN"/>
        </w:rPr>
        <w:t>likely to be required</w:t>
      </w:r>
      <w:r w:rsidR="009503FA">
        <w:rPr>
          <w:lang w:eastAsia="zh-CN"/>
        </w:rPr>
        <w:t>.</w:t>
      </w:r>
      <w:r w:rsidR="009E0814">
        <w:rPr>
          <w:lang w:eastAsia="zh-CN"/>
        </w:rPr>
        <w:t xml:space="preserve"> </w:t>
      </w:r>
    </w:p>
    <w:p w14:paraId="741F1FE9" w14:textId="77777777" w:rsidR="009E0814" w:rsidRDefault="009E0814" w:rsidP="00343857">
      <w:pPr>
        <w:rPr>
          <w:lang w:eastAsia="zh-CN"/>
        </w:rPr>
      </w:pPr>
    </w:p>
    <w:p w14:paraId="35845F0A" w14:textId="77777777" w:rsidR="009E0814" w:rsidRDefault="0073559A" w:rsidP="00343857">
      <w:pPr>
        <w:rPr>
          <w:lang w:eastAsia="zh-CN"/>
        </w:rPr>
      </w:pPr>
      <w:r>
        <w:rPr>
          <w:lang w:eastAsia="zh-CN"/>
        </w:rPr>
        <w:t>MME/AMF:</w:t>
      </w:r>
    </w:p>
    <w:p w14:paraId="780A18FD" w14:textId="06A719BF" w:rsidR="0073559A" w:rsidRDefault="009E0814" w:rsidP="00343857">
      <w:pPr>
        <w:rPr>
          <w:lang w:eastAsia="zh-CN"/>
        </w:rPr>
      </w:pPr>
      <w:r>
        <w:rPr>
          <w:lang w:eastAsia="zh-CN"/>
        </w:rPr>
        <w:t xml:space="preserve">- support signalling for Offset Value in </w:t>
      </w:r>
      <w:r w:rsidR="00683A62">
        <w:rPr>
          <w:lang w:eastAsia="zh-CN"/>
        </w:rPr>
        <w:t>Attach/</w:t>
      </w:r>
      <w:r>
        <w:rPr>
          <w:lang w:eastAsia="zh-CN"/>
        </w:rPr>
        <w:t>TAU Request/Accept</w:t>
      </w:r>
      <w:r w:rsidR="00683A62">
        <w:rPr>
          <w:lang w:eastAsia="zh-CN"/>
        </w:rPr>
        <w:t xml:space="preserve"> and abnormal case of loss of TAU Complete </w:t>
      </w:r>
    </w:p>
    <w:p w14:paraId="2433BBC7" w14:textId="0DFEB4ED" w:rsidR="009E0814" w:rsidRDefault="009E0814" w:rsidP="00343857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 xml:space="preserve"> support modified </w:t>
      </w:r>
      <w:r>
        <w:rPr>
          <w:lang w:eastAsia="zh-CN"/>
        </w:rPr>
        <w:t>“</w:t>
      </w:r>
      <w:r w:rsidR="00683A62">
        <w:rPr>
          <w:lang w:eastAsia="zh-CN"/>
        </w:rPr>
        <w:t>IMSI mod 1024</w:t>
      </w:r>
      <w:r>
        <w:rPr>
          <w:lang w:eastAsia="zh-CN"/>
        </w:rPr>
        <w:t>”</w:t>
      </w:r>
      <w:r>
        <w:rPr>
          <w:lang w:eastAsia="zh-CN"/>
        </w:rPr>
        <w:t xml:space="preserve"> calculation based on Offset Value</w:t>
      </w:r>
    </w:p>
    <w:p w14:paraId="4F8FE0D7" w14:textId="71A17FA8" w:rsidR="009E0814" w:rsidRDefault="009E0814" w:rsidP="00343857">
      <w:pPr>
        <w:rPr>
          <w:lang w:eastAsia="zh-CN"/>
        </w:rPr>
      </w:pPr>
      <w:r>
        <w:rPr>
          <w:lang w:eastAsia="zh-CN"/>
        </w:rPr>
        <w:t xml:space="preserve">- non-volatile storage of the Offset Value </w:t>
      </w:r>
    </w:p>
    <w:p w14:paraId="6B709DBD" w14:textId="77777777" w:rsidR="009E0814" w:rsidRDefault="009E0814" w:rsidP="00343857">
      <w:pPr>
        <w:rPr>
          <w:lang w:eastAsia="zh-CN"/>
        </w:rPr>
      </w:pPr>
    </w:p>
    <w:p w14:paraId="55C5879D" w14:textId="77777777" w:rsidR="00C61967" w:rsidRDefault="00C61967" w:rsidP="00343857">
      <w:pPr>
        <w:rPr>
          <w:lang w:eastAsia="zh-CN"/>
        </w:rPr>
      </w:pPr>
      <w:r>
        <w:rPr>
          <w:lang w:eastAsia="zh-CN"/>
        </w:rPr>
        <w:t>S/PGW</w:t>
      </w:r>
      <w:r w:rsidR="0073559A">
        <w:rPr>
          <w:lang w:eastAsia="zh-CN"/>
        </w:rPr>
        <w:t>:</w:t>
      </w:r>
      <w:r w:rsidR="009E0814">
        <w:rPr>
          <w:lang w:eastAsia="zh-CN"/>
        </w:rPr>
        <w:t xml:space="preserve"> none</w:t>
      </w:r>
    </w:p>
    <w:p w14:paraId="77EC3F3F" w14:textId="46B509DA" w:rsidR="0073559A" w:rsidRDefault="00C61967" w:rsidP="00343857">
      <w:pPr>
        <w:rPr>
          <w:lang w:eastAsia="zh-CN"/>
        </w:rPr>
      </w:pPr>
      <w:r>
        <w:rPr>
          <w:lang w:eastAsia="zh-CN"/>
        </w:rPr>
        <w:t>HSS: none</w:t>
      </w:r>
      <w:r w:rsidR="0073559A">
        <w:rPr>
          <w:lang w:eastAsia="zh-CN"/>
        </w:rPr>
        <w:t xml:space="preserve"> </w:t>
      </w:r>
    </w:p>
    <w:p w14:paraId="1E272E2B" w14:textId="4D8BB763" w:rsidR="00741C90" w:rsidRPr="00A73A77" w:rsidRDefault="00741C90" w:rsidP="0074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 xml:space="preserve">End of </w:t>
      </w:r>
      <w:r w:rsidRPr="00A73A77">
        <w:rPr>
          <w:b/>
          <w:color w:val="FF0000"/>
          <w:lang w:eastAsia="zh-CN"/>
        </w:rPr>
        <w:t xml:space="preserve">PROPOSED </w:t>
      </w:r>
      <w:r w:rsidR="00990020">
        <w:rPr>
          <w:b/>
          <w:color w:val="FF0000"/>
          <w:lang w:eastAsia="zh-CN"/>
        </w:rPr>
        <w:t>new text</w:t>
      </w:r>
    </w:p>
    <w:p w14:paraId="425AA64A" w14:textId="77777777" w:rsidR="000C43FB" w:rsidRDefault="000C43FB" w:rsidP="00343857">
      <w:pPr>
        <w:rPr>
          <w:lang w:eastAsia="zh-CN"/>
        </w:rPr>
      </w:pPr>
    </w:p>
    <w:p w14:paraId="1CAB4D19" w14:textId="77777777" w:rsidR="007210FD" w:rsidRDefault="007210FD" w:rsidP="00343857">
      <w:pPr>
        <w:rPr>
          <w:lang w:eastAsia="zh-CN"/>
        </w:rPr>
      </w:pPr>
    </w:p>
    <w:p w14:paraId="6B797676" w14:textId="77777777" w:rsidR="001B1F9D" w:rsidRDefault="001B1F9D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1B1F9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3D738" w14:textId="77777777" w:rsidR="006F298E" w:rsidRDefault="006F298E">
      <w:r>
        <w:separator/>
      </w:r>
    </w:p>
    <w:p w14:paraId="76445450" w14:textId="77777777" w:rsidR="006F298E" w:rsidRDefault="006F298E"/>
  </w:endnote>
  <w:endnote w:type="continuationSeparator" w:id="0">
    <w:p w14:paraId="1FF8DB2F" w14:textId="77777777" w:rsidR="006F298E" w:rsidRDefault="006F298E">
      <w:r>
        <w:continuationSeparator/>
      </w:r>
    </w:p>
    <w:p w14:paraId="28FD50C6" w14:textId="77777777" w:rsidR="006F298E" w:rsidRDefault="006F29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0F56B" w14:textId="77777777" w:rsidR="00987F38" w:rsidRDefault="00987F3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A409C6" w14:textId="77777777" w:rsidR="00987F38" w:rsidRDefault="00987F3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517CD2B" w14:textId="38EA51CA" w:rsidR="00987F38" w:rsidRDefault="005B773B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508DB9" wp14:editId="04F1239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acf7487aa77e531ebc95e069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813D91" w14:textId="1B06604E" w:rsidR="005B773B" w:rsidRPr="005B773B" w:rsidRDefault="005B773B" w:rsidP="005B773B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5B773B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508DB9" id="_x0000_t202" coordsize="21600,21600" o:spt="202" path="m,l,21600r21600,l21600,xe">
              <v:stroke joinstyle="miter"/>
              <v:path gradientshapeok="t" o:connecttype="rect"/>
            </v:shapetype>
            <v:shape id="MSIPCMacf7487aa77e531ebc95e06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ATYbgKHgMAADgGAAAOAAAAAAAA&#10;AAAAAAAAAC4CAABkcnMvZTJvRG9jLnhtbFBLAQItABQABgAIAAAAIQBgEcYm3gAAAAsBAAAPAAAA&#10;AAAAAAAAAAAAAHgFAABkcnMvZG93bnJldi54bWxQSwUGAAAAAAQABADzAAAAgwYAAAAA&#10;" o:allowincell="f" filled="f" stroked="f" strokeweight=".5pt">
              <v:fill o:detectmouseclick="t"/>
              <v:textbox inset="20pt,0,,0">
                <w:txbxContent>
                  <w:p w14:paraId="41813D91" w14:textId="1B06604E" w:rsidR="005B773B" w:rsidRPr="005B773B" w:rsidRDefault="005B773B" w:rsidP="005B773B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5B773B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37F84" w14:textId="77777777" w:rsidR="006F298E" w:rsidRDefault="006F298E">
      <w:r>
        <w:separator/>
      </w:r>
    </w:p>
    <w:p w14:paraId="2D7FF56C" w14:textId="77777777" w:rsidR="006F298E" w:rsidRDefault="006F298E"/>
  </w:footnote>
  <w:footnote w:type="continuationSeparator" w:id="0">
    <w:p w14:paraId="3E67624D" w14:textId="77777777" w:rsidR="006F298E" w:rsidRDefault="006F298E">
      <w:r>
        <w:continuationSeparator/>
      </w:r>
    </w:p>
    <w:p w14:paraId="1F32FF2A" w14:textId="77777777" w:rsidR="006F298E" w:rsidRDefault="006F29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B4842" w14:textId="77777777" w:rsidR="00987F38" w:rsidRDefault="00987F38"/>
  <w:p w14:paraId="560FDC00" w14:textId="77777777" w:rsidR="00987F38" w:rsidRDefault="00987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21B4B" w14:textId="77777777" w:rsidR="00987F38" w:rsidRDefault="00987F3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73DF61E" w14:textId="259AFD10" w:rsidR="00987F38" w:rsidRDefault="00987F3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D1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F17CFFE" w14:textId="77777777" w:rsidR="00987F38" w:rsidRDefault="00987F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F322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76ED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F08D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0AA0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1082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902C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C8D3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EE6F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CE0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08F9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15F49"/>
    <w:multiLevelType w:val="hybridMultilevel"/>
    <w:tmpl w:val="59F44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92501"/>
    <w:multiLevelType w:val="hybridMultilevel"/>
    <w:tmpl w:val="C4162CEC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C0096"/>
    <w:multiLevelType w:val="hybridMultilevel"/>
    <w:tmpl w:val="D7F098F8"/>
    <w:lvl w:ilvl="0" w:tplc="ADFAC5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6E7953"/>
    <w:multiLevelType w:val="hybridMultilevel"/>
    <w:tmpl w:val="F13890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55840"/>
    <w:multiLevelType w:val="hybridMultilevel"/>
    <w:tmpl w:val="090A0B94"/>
    <w:lvl w:ilvl="0" w:tplc="EA2C30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DC37952"/>
    <w:multiLevelType w:val="hybridMultilevel"/>
    <w:tmpl w:val="C4162CEC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A68E0"/>
    <w:multiLevelType w:val="hybridMultilevel"/>
    <w:tmpl w:val="2C24BE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666BE"/>
    <w:multiLevelType w:val="hybridMultilevel"/>
    <w:tmpl w:val="BE50A6C2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96B1C"/>
    <w:multiLevelType w:val="hybridMultilevel"/>
    <w:tmpl w:val="275A0CBE"/>
    <w:lvl w:ilvl="0" w:tplc="B824F08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73E57"/>
    <w:multiLevelType w:val="hybridMultilevel"/>
    <w:tmpl w:val="6DD86946"/>
    <w:lvl w:ilvl="0" w:tplc="62388F14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0" w15:restartNumberingAfterBreak="0">
    <w:nsid w:val="2D926D4E"/>
    <w:multiLevelType w:val="hybridMultilevel"/>
    <w:tmpl w:val="7BA4E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F6808"/>
    <w:multiLevelType w:val="hybridMultilevel"/>
    <w:tmpl w:val="42203E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D5F63"/>
    <w:multiLevelType w:val="hybridMultilevel"/>
    <w:tmpl w:val="2ED89B74"/>
    <w:lvl w:ilvl="0" w:tplc="7D42F1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B4C12"/>
    <w:multiLevelType w:val="hybridMultilevel"/>
    <w:tmpl w:val="5ECAF7C4"/>
    <w:lvl w:ilvl="0" w:tplc="9D7C412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430E02"/>
    <w:multiLevelType w:val="hybridMultilevel"/>
    <w:tmpl w:val="4CAA71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D428BA"/>
    <w:multiLevelType w:val="hybridMultilevel"/>
    <w:tmpl w:val="B19E76E2"/>
    <w:lvl w:ilvl="0" w:tplc="478061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B031814"/>
    <w:multiLevelType w:val="hybridMultilevel"/>
    <w:tmpl w:val="8376C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686F92"/>
    <w:multiLevelType w:val="hybridMultilevel"/>
    <w:tmpl w:val="0CA21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7504F"/>
    <w:multiLevelType w:val="hybridMultilevel"/>
    <w:tmpl w:val="A4D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374672"/>
    <w:multiLevelType w:val="hybridMultilevel"/>
    <w:tmpl w:val="4874213A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45FB775A"/>
    <w:multiLevelType w:val="hybridMultilevel"/>
    <w:tmpl w:val="B37AEFD8"/>
    <w:lvl w:ilvl="0" w:tplc="1BD2BCB2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690505"/>
    <w:multiLevelType w:val="hybridMultilevel"/>
    <w:tmpl w:val="DC566A90"/>
    <w:lvl w:ilvl="0" w:tplc="D11A8452">
      <w:start w:val="6"/>
      <w:numFmt w:val="bullet"/>
      <w:lvlText w:val="-"/>
      <w:lvlJc w:val="left"/>
      <w:pPr>
        <w:ind w:left="166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32" w15:restartNumberingAfterBreak="0">
    <w:nsid w:val="552D7330"/>
    <w:multiLevelType w:val="hybridMultilevel"/>
    <w:tmpl w:val="7F3C8D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20A26"/>
    <w:multiLevelType w:val="hybridMultilevel"/>
    <w:tmpl w:val="501E180E"/>
    <w:lvl w:ilvl="0" w:tplc="B26A309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D060C01"/>
    <w:multiLevelType w:val="hybridMultilevel"/>
    <w:tmpl w:val="60200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FD5583"/>
    <w:multiLevelType w:val="hybridMultilevel"/>
    <w:tmpl w:val="8AEAA2E0"/>
    <w:lvl w:ilvl="0" w:tplc="5F6C33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3E640FC"/>
    <w:multiLevelType w:val="hybridMultilevel"/>
    <w:tmpl w:val="A4D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C01FD"/>
    <w:multiLevelType w:val="hybridMultilevel"/>
    <w:tmpl w:val="C110F6F8"/>
    <w:lvl w:ilvl="0" w:tplc="C3E262D4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8" w15:restartNumberingAfterBreak="0">
    <w:nsid w:val="6D5E7ED6"/>
    <w:multiLevelType w:val="hybridMultilevel"/>
    <w:tmpl w:val="03BA346C"/>
    <w:lvl w:ilvl="0" w:tplc="DCCE57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2B7266"/>
    <w:multiLevelType w:val="hybridMultilevel"/>
    <w:tmpl w:val="6060DE78"/>
    <w:lvl w:ilvl="0" w:tplc="35D46B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6D78B0"/>
    <w:multiLevelType w:val="hybridMultilevel"/>
    <w:tmpl w:val="737E2940"/>
    <w:lvl w:ilvl="0" w:tplc="217E2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8F2C6B"/>
    <w:multiLevelType w:val="hybridMultilevel"/>
    <w:tmpl w:val="A5622AB8"/>
    <w:lvl w:ilvl="0" w:tplc="EDA45A0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11"/>
  </w:num>
  <w:num w:numId="4">
    <w:abstractNumId w:val="33"/>
  </w:num>
  <w:num w:numId="5">
    <w:abstractNumId w:val="15"/>
  </w:num>
  <w:num w:numId="6">
    <w:abstractNumId w:val="30"/>
  </w:num>
  <w:num w:numId="7">
    <w:abstractNumId w:val="23"/>
  </w:num>
  <w:num w:numId="8">
    <w:abstractNumId w:val="27"/>
  </w:num>
  <w:num w:numId="9">
    <w:abstractNumId w:val="34"/>
  </w:num>
  <w:num w:numId="10">
    <w:abstractNumId w:val="39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6"/>
  </w:num>
  <w:num w:numId="22">
    <w:abstractNumId w:val="14"/>
  </w:num>
  <w:num w:numId="23">
    <w:abstractNumId w:val="18"/>
  </w:num>
  <w:num w:numId="24">
    <w:abstractNumId w:val="41"/>
  </w:num>
  <w:num w:numId="25">
    <w:abstractNumId w:val="20"/>
  </w:num>
  <w:num w:numId="26">
    <w:abstractNumId w:val="24"/>
  </w:num>
  <w:num w:numId="27">
    <w:abstractNumId w:val="37"/>
  </w:num>
  <w:num w:numId="28">
    <w:abstractNumId w:val="17"/>
  </w:num>
  <w:num w:numId="29">
    <w:abstractNumId w:val="12"/>
  </w:num>
  <w:num w:numId="30">
    <w:abstractNumId w:val="10"/>
  </w:num>
  <w:num w:numId="31">
    <w:abstractNumId w:val="16"/>
  </w:num>
  <w:num w:numId="32">
    <w:abstractNumId w:val="28"/>
  </w:num>
  <w:num w:numId="33">
    <w:abstractNumId w:val="13"/>
  </w:num>
  <w:num w:numId="34">
    <w:abstractNumId w:val="35"/>
  </w:num>
  <w:num w:numId="35">
    <w:abstractNumId w:val="19"/>
  </w:num>
  <w:num w:numId="36">
    <w:abstractNumId w:val="21"/>
  </w:num>
  <w:num w:numId="37">
    <w:abstractNumId w:val="22"/>
  </w:num>
  <w:num w:numId="38">
    <w:abstractNumId w:val="40"/>
  </w:num>
  <w:num w:numId="39">
    <w:abstractNumId w:val="38"/>
  </w:num>
  <w:num w:numId="40">
    <w:abstractNumId w:val="25"/>
  </w:num>
  <w:num w:numId="41">
    <w:abstractNumId w:val="36"/>
  </w:num>
  <w:num w:numId="42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BD"/>
    <w:rsid w:val="000005A5"/>
    <w:rsid w:val="00001725"/>
    <w:rsid w:val="00012C6B"/>
    <w:rsid w:val="00013D49"/>
    <w:rsid w:val="00014CC5"/>
    <w:rsid w:val="00015A57"/>
    <w:rsid w:val="00021CFC"/>
    <w:rsid w:val="0002279C"/>
    <w:rsid w:val="0002347B"/>
    <w:rsid w:val="00023B86"/>
    <w:rsid w:val="0003151B"/>
    <w:rsid w:val="00033A3A"/>
    <w:rsid w:val="00033C8C"/>
    <w:rsid w:val="00037EF2"/>
    <w:rsid w:val="00041E93"/>
    <w:rsid w:val="00051B06"/>
    <w:rsid w:val="000609F2"/>
    <w:rsid w:val="00063035"/>
    <w:rsid w:val="00067094"/>
    <w:rsid w:val="00075C16"/>
    <w:rsid w:val="0007708A"/>
    <w:rsid w:val="000829A5"/>
    <w:rsid w:val="00082B53"/>
    <w:rsid w:val="00087AF0"/>
    <w:rsid w:val="00093E81"/>
    <w:rsid w:val="0009406E"/>
    <w:rsid w:val="000A334A"/>
    <w:rsid w:val="000A4E74"/>
    <w:rsid w:val="000A6C6F"/>
    <w:rsid w:val="000B488D"/>
    <w:rsid w:val="000C1D07"/>
    <w:rsid w:val="000C244B"/>
    <w:rsid w:val="000C3453"/>
    <w:rsid w:val="000C43FB"/>
    <w:rsid w:val="000C63F4"/>
    <w:rsid w:val="000D012B"/>
    <w:rsid w:val="000D4709"/>
    <w:rsid w:val="000E05B1"/>
    <w:rsid w:val="000E2000"/>
    <w:rsid w:val="000E3D04"/>
    <w:rsid w:val="000E4034"/>
    <w:rsid w:val="000F0C74"/>
    <w:rsid w:val="000F1D88"/>
    <w:rsid w:val="000F57D0"/>
    <w:rsid w:val="000F76B5"/>
    <w:rsid w:val="00102D40"/>
    <w:rsid w:val="0010370B"/>
    <w:rsid w:val="0010403B"/>
    <w:rsid w:val="00104166"/>
    <w:rsid w:val="00104B94"/>
    <w:rsid w:val="0012326F"/>
    <w:rsid w:val="00132BBB"/>
    <w:rsid w:val="00133E84"/>
    <w:rsid w:val="0013502B"/>
    <w:rsid w:val="00135E41"/>
    <w:rsid w:val="00137816"/>
    <w:rsid w:val="00143866"/>
    <w:rsid w:val="00143D02"/>
    <w:rsid w:val="0014400D"/>
    <w:rsid w:val="00144423"/>
    <w:rsid w:val="00146308"/>
    <w:rsid w:val="001525A1"/>
    <w:rsid w:val="00155EAE"/>
    <w:rsid w:val="00157663"/>
    <w:rsid w:val="00167299"/>
    <w:rsid w:val="0017603C"/>
    <w:rsid w:val="0018104E"/>
    <w:rsid w:val="00183B35"/>
    <w:rsid w:val="001849DB"/>
    <w:rsid w:val="00187FCE"/>
    <w:rsid w:val="0019482A"/>
    <w:rsid w:val="001A5191"/>
    <w:rsid w:val="001B1F9D"/>
    <w:rsid w:val="001B7D32"/>
    <w:rsid w:val="001C1D22"/>
    <w:rsid w:val="001C4270"/>
    <w:rsid w:val="001D096E"/>
    <w:rsid w:val="001D3EBE"/>
    <w:rsid w:val="001D43D4"/>
    <w:rsid w:val="001D5B86"/>
    <w:rsid w:val="001D6A05"/>
    <w:rsid w:val="001E15C1"/>
    <w:rsid w:val="001E52AE"/>
    <w:rsid w:val="001F24EB"/>
    <w:rsid w:val="001F507E"/>
    <w:rsid w:val="001F638E"/>
    <w:rsid w:val="001F7A4A"/>
    <w:rsid w:val="00200E31"/>
    <w:rsid w:val="00207DA4"/>
    <w:rsid w:val="00210BAD"/>
    <w:rsid w:val="00216594"/>
    <w:rsid w:val="00222483"/>
    <w:rsid w:val="002305C7"/>
    <w:rsid w:val="00233D6B"/>
    <w:rsid w:val="00236C88"/>
    <w:rsid w:val="00236EDC"/>
    <w:rsid w:val="00237942"/>
    <w:rsid w:val="00246601"/>
    <w:rsid w:val="002512DF"/>
    <w:rsid w:val="00251313"/>
    <w:rsid w:val="00254D55"/>
    <w:rsid w:val="002562B2"/>
    <w:rsid w:val="002649D2"/>
    <w:rsid w:val="00270A4E"/>
    <w:rsid w:val="00271BA0"/>
    <w:rsid w:val="00273E5A"/>
    <w:rsid w:val="0027402B"/>
    <w:rsid w:val="002759CF"/>
    <w:rsid w:val="00280FE4"/>
    <w:rsid w:val="00282358"/>
    <w:rsid w:val="00285143"/>
    <w:rsid w:val="00296083"/>
    <w:rsid w:val="002A2588"/>
    <w:rsid w:val="002A7F2B"/>
    <w:rsid w:val="002B4FCA"/>
    <w:rsid w:val="002C3966"/>
    <w:rsid w:val="002D3B19"/>
    <w:rsid w:val="002D5345"/>
    <w:rsid w:val="002E04A7"/>
    <w:rsid w:val="002E0802"/>
    <w:rsid w:val="002E281D"/>
    <w:rsid w:val="002E2EE1"/>
    <w:rsid w:val="002E5233"/>
    <w:rsid w:val="002E58DC"/>
    <w:rsid w:val="002E5E98"/>
    <w:rsid w:val="002F0338"/>
    <w:rsid w:val="002F413D"/>
    <w:rsid w:val="002F74AE"/>
    <w:rsid w:val="00303B71"/>
    <w:rsid w:val="003072C3"/>
    <w:rsid w:val="0031181F"/>
    <w:rsid w:val="00312D9E"/>
    <w:rsid w:val="00327378"/>
    <w:rsid w:val="0032770E"/>
    <w:rsid w:val="00327D9A"/>
    <w:rsid w:val="00331A1C"/>
    <w:rsid w:val="00333528"/>
    <w:rsid w:val="00343857"/>
    <w:rsid w:val="00350392"/>
    <w:rsid w:val="003509B1"/>
    <w:rsid w:val="0035315A"/>
    <w:rsid w:val="0036025C"/>
    <w:rsid w:val="0036236A"/>
    <w:rsid w:val="0036615F"/>
    <w:rsid w:val="00367082"/>
    <w:rsid w:val="00367C75"/>
    <w:rsid w:val="00367D40"/>
    <w:rsid w:val="00370669"/>
    <w:rsid w:val="00374E48"/>
    <w:rsid w:val="003819DA"/>
    <w:rsid w:val="003828F8"/>
    <w:rsid w:val="00387FAB"/>
    <w:rsid w:val="0039287B"/>
    <w:rsid w:val="00393B8B"/>
    <w:rsid w:val="003954B8"/>
    <w:rsid w:val="003A0B26"/>
    <w:rsid w:val="003A34CA"/>
    <w:rsid w:val="003A48EB"/>
    <w:rsid w:val="003A5F1A"/>
    <w:rsid w:val="003A691C"/>
    <w:rsid w:val="003B01A7"/>
    <w:rsid w:val="003B66D3"/>
    <w:rsid w:val="003C63B3"/>
    <w:rsid w:val="003D24BA"/>
    <w:rsid w:val="003D4797"/>
    <w:rsid w:val="003D5613"/>
    <w:rsid w:val="003D5ECE"/>
    <w:rsid w:val="003D7BBE"/>
    <w:rsid w:val="003E2040"/>
    <w:rsid w:val="003E24DD"/>
    <w:rsid w:val="003E279F"/>
    <w:rsid w:val="003E6993"/>
    <w:rsid w:val="003E6D19"/>
    <w:rsid w:val="003E7BB0"/>
    <w:rsid w:val="003F0186"/>
    <w:rsid w:val="003F681F"/>
    <w:rsid w:val="0040038B"/>
    <w:rsid w:val="00402108"/>
    <w:rsid w:val="00411425"/>
    <w:rsid w:val="00414428"/>
    <w:rsid w:val="0041756F"/>
    <w:rsid w:val="0042152C"/>
    <w:rsid w:val="00421CC6"/>
    <w:rsid w:val="00421FC7"/>
    <w:rsid w:val="004227AE"/>
    <w:rsid w:val="00423C37"/>
    <w:rsid w:val="00424C01"/>
    <w:rsid w:val="00431D16"/>
    <w:rsid w:val="0043274A"/>
    <w:rsid w:val="004372E9"/>
    <w:rsid w:val="00441422"/>
    <w:rsid w:val="004517E0"/>
    <w:rsid w:val="00453357"/>
    <w:rsid w:val="00455EB9"/>
    <w:rsid w:val="004568E2"/>
    <w:rsid w:val="00461099"/>
    <w:rsid w:val="00465264"/>
    <w:rsid w:val="00473F56"/>
    <w:rsid w:val="00486139"/>
    <w:rsid w:val="00490428"/>
    <w:rsid w:val="00494155"/>
    <w:rsid w:val="00497871"/>
    <w:rsid w:val="004A5322"/>
    <w:rsid w:val="004B0661"/>
    <w:rsid w:val="004B13C6"/>
    <w:rsid w:val="004B1774"/>
    <w:rsid w:val="004B42AF"/>
    <w:rsid w:val="004C1054"/>
    <w:rsid w:val="004C2DE0"/>
    <w:rsid w:val="004D3671"/>
    <w:rsid w:val="004D416A"/>
    <w:rsid w:val="004D69DC"/>
    <w:rsid w:val="004D6F40"/>
    <w:rsid w:val="004E3DEA"/>
    <w:rsid w:val="004E703F"/>
    <w:rsid w:val="004F38C2"/>
    <w:rsid w:val="004F5493"/>
    <w:rsid w:val="00502934"/>
    <w:rsid w:val="0050774F"/>
    <w:rsid w:val="00510769"/>
    <w:rsid w:val="00510B5C"/>
    <w:rsid w:val="0051160C"/>
    <w:rsid w:val="0051734E"/>
    <w:rsid w:val="00517C8B"/>
    <w:rsid w:val="005237FA"/>
    <w:rsid w:val="00524767"/>
    <w:rsid w:val="00532E85"/>
    <w:rsid w:val="0053494B"/>
    <w:rsid w:val="00544506"/>
    <w:rsid w:val="005450CC"/>
    <w:rsid w:val="00550C72"/>
    <w:rsid w:val="005530CF"/>
    <w:rsid w:val="00553D03"/>
    <w:rsid w:val="00562F79"/>
    <w:rsid w:val="0057687F"/>
    <w:rsid w:val="00576F92"/>
    <w:rsid w:val="00581DE4"/>
    <w:rsid w:val="005840D3"/>
    <w:rsid w:val="00587663"/>
    <w:rsid w:val="00593697"/>
    <w:rsid w:val="00594B9B"/>
    <w:rsid w:val="00596F46"/>
    <w:rsid w:val="005A2371"/>
    <w:rsid w:val="005B6274"/>
    <w:rsid w:val="005B773B"/>
    <w:rsid w:val="005C0371"/>
    <w:rsid w:val="005C2633"/>
    <w:rsid w:val="005C6E59"/>
    <w:rsid w:val="005D1DBD"/>
    <w:rsid w:val="005E76B9"/>
    <w:rsid w:val="005F1D3E"/>
    <w:rsid w:val="005F5169"/>
    <w:rsid w:val="006015D9"/>
    <w:rsid w:val="00605192"/>
    <w:rsid w:val="0060522F"/>
    <w:rsid w:val="00605D62"/>
    <w:rsid w:val="00607175"/>
    <w:rsid w:val="00611948"/>
    <w:rsid w:val="00614D72"/>
    <w:rsid w:val="00624C22"/>
    <w:rsid w:val="00626778"/>
    <w:rsid w:val="00626A6F"/>
    <w:rsid w:val="00632121"/>
    <w:rsid w:val="00636E29"/>
    <w:rsid w:val="00646F8A"/>
    <w:rsid w:val="00661DF4"/>
    <w:rsid w:val="00664285"/>
    <w:rsid w:val="006659BE"/>
    <w:rsid w:val="00672F8F"/>
    <w:rsid w:val="00681AC0"/>
    <w:rsid w:val="00683748"/>
    <w:rsid w:val="00683A62"/>
    <w:rsid w:val="00684AF4"/>
    <w:rsid w:val="00687AD4"/>
    <w:rsid w:val="00687F2E"/>
    <w:rsid w:val="006906F4"/>
    <w:rsid w:val="00690F1E"/>
    <w:rsid w:val="00692363"/>
    <w:rsid w:val="006A1FEA"/>
    <w:rsid w:val="006A3B7A"/>
    <w:rsid w:val="006A5F25"/>
    <w:rsid w:val="006A7070"/>
    <w:rsid w:val="006A7B94"/>
    <w:rsid w:val="006B3305"/>
    <w:rsid w:val="006B7C49"/>
    <w:rsid w:val="006C1007"/>
    <w:rsid w:val="006C4ED6"/>
    <w:rsid w:val="006D0045"/>
    <w:rsid w:val="006D2B4E"/>
    <w:rsid w:val="006E448D"/>
    <w:rsid w:val="006E5DCC"/>
    <w:rsid w:val="006E6E00"/>
    <w:rsid w:val="006F298E"/>
    <w:rsid w:val="006F3EE1"/>
    <w:rsid w:val="00705D3E"/>
    <w:rsid w:val="00707B9B"/>
    <w:rsid w:val="00711CCD"/>
    <w:rsid w:val="00715A21"/>
    <w:rsid w:val="007173B3"/>
    <w:rsid w:val="00717F71"/>
    <w:rsid w:val="007210FD"/>
    <w:rsid w:val="00726155"/>
    <w:rsid w:val="00731B26"/>
    <w:rsid w:val="00732137"/>
    <w:rsid w:val="0073559A"/>
    <w:rsid w:val="00735B92"/>
    <w:rsid w:val="00736EBF"/>
    <w:rsid w:val="00740773"/>
    <w:rsid w:val="0074101A"/>
    <w:rsid w:val="00741C90"/>
    <w:rsid w:val="00757026"/>
    <w:rsid w:val="007614B8"/>
    <w:rsid w:val="00772958"/>
    <w:rsid w:val="007735B8"/>
    <w:rsid w:val="00774861"/>
    <w:rsid w:val="007763F6"/>
    <w:rsid w:val="00781BDF"/>
    <w:rsid w:val="00785941"/>
    <w:rsid w:val="00786AC1"/>
    <w:rsid w:val="0079064F"/>
    <w:rsid w:val="007960CB"/>
    <w:rsid w:val="007A03B9"/>
    <w:rsid w:val="007A0643"/>
    <w:rsid w:val="007A0CDC"/>
    <w:rsid w:val="007A597F"/>
    <w:rsid w:val="007A68D3"/>
    <w:rsid w:val="007B024D"/>
    <w:rsid w:val="007B5E1E"/>
    <w:rsid w:val="007C38AC"/>
    <w:rsid w:val="007D2E68"/>
    <w:rsid w:val="007E1673"/>
    <w:rsid w:val="007E18D3"/>
    <w:rsid w:val="007E42A6"/>
    <w:rsid w:val="007F2E40"/>
    <w:rsid w:val="007F42AE"/>
    <w:rsid w:val="007F546D"/>
    <w:rsid w:val="00800341"/>
    <w:rsid w:val="00807FB0"/>
    <w:rsid w:val="00810DC2"/>
    <w:rsid w:val="00811268"/>
    <w:rsid w:val="008119ED"/>
    <w:rsid w:val="008138EC"/>
    <w:rsid w:val="0081457B"/>
    <w:rsid w:val="00823381"/>
    <w:rsid w:val="00824FE9"/>
    <w:rsid w:val="008373C3"/>
    <w:rsid w:val="00845F33"/>
    <w:rsid w:val="00846B9F"/>
    <w:rsid w:val="008547B3"/>
    <w:rsid w:val="00856B43"/>
    <w:rsid w:val="008711B9"/>
    <w:rsid w:val="00874A5D"/>
    <w:rsid w:val="008760E0"/>
    <w:rsid w:val="0088326D"/>
    <w:rsid w:val="00887A2F"/>
    <w:rsid w:val="00896122"/>
    <w:rsid w:val="0089690E"/>
    <w:rsid w:val="008A2C04"/>
    <w:rsid w:val="008A4380"/>
    <w:rsid w:val="008A4A3D"/>
    <w:rsid w:val="008A4F57"/>
    <w:rsid w:val="008A5677"/>
    <w:rsid w:val="008A649C"/>
    <w:rsid w:val="008A75E8"/>
    <w:rsid w:val="008B4383"/>
    <w:rsid w:val="008B4BF0"/>
    <w:rsid w:val="008B59DE"/>
    <w:rsid w:val="008C0617"/>
    <w:rsid w:val="008C6E4B"/>
    <w:rsid w:val="008D2C2D"/>
    <w:rsid w:val="008D475F"/>
    <w:rsid w:val="008D4BA9"/>
    <w:rsid w:val="008D5B12"/>
    <w:rsid w:val="008D5D53"/>
    <w:rsid w:val="008E10F9"/>
    <w:rsid w:val="008E14EF"/>
    <w:rsid w:val="008E1775"/>
    <w:rsid w:val="008E49B3"/>
    <w:rsid w:val="008F2072"/>
    <w:rsid w:val="008F502E"/>
    <w:rsid w:val="008F53E9"/>
    <w:rsid w:val="008F54EC"/>
    <w:rsid w:val="008F5991"/>
    <w:rsid w:val="0090215F"/>
    <w:rsid w:val="009053B8"/>
    <w:rsid w:val="00906A65"/>
    <w:rsid w:val="00910F28"/>
    <w:rsid w:val="009128F3"/>
    <w:rsid w:val="009161EC"/>
    <w:rsid w:val="00916B41"/>
    <w:rsid w:val="00922F15"/>
    <w:rsid w:val="00927339"/>
    <w:rsid w:val="00927DE1"/>
    <w:rsid w:val="00927EC3"/>
    <w:rsid w:val="009424AE"/>
    <w:rsid w:val="009451C5"/>
    <w:rsid w:val="009474CE"/>
    <w:rsid w:val="009503FA"/>
    <w:rsid w:val="00955294"/>
    <w:rsid w:val="0096201F"/>
    <w:rsid w:val="00962310"/>
    <w:rsid w:val="009628A0"/>
    <w:rsid w:val="00965B7C"/>
    <w:rsid w:val="00965CB2"/>
    <w:rsid w:val="00967209"/>
    <w:rsid w:val="00975CF9"/>
    <w:rsid w:val="00975E48"/>
    <w:rsid w:val="00983033"/>
    <w:rsid w:val="00985083"/>
    <w:rsid w:val="00987F38"/>
    <w:rsid w:val="00990020"/>
    <w:rsid w:val="009924A1"/>
    <w:rsid w:val="009945B3"/>
    <w:rsid w:val="00994BF3"/>
    <w:rsid w:val="009953B7"/>
    <w:rsid w:val="00996D1F"/>
    <w:rsid w:val="009A6ADB"/>
    <w:rsid w:val="009B1F86"/>
    <w:rsid w:val="009C593C"/>
    <w:rsid w:val="009D603C"/>
    <w:rsid w:val="009E06F4"/>
    <w:rsid w:val="009E0814"/>
    <w:rsid w:val="009E0AEF"/>
    <w:rsid w:val="009E199D"/>
    <w:rsid w:val="009E5C63"/>
    <w:rsid w:val="009E7CBD"/>
    <w:rsid w:val="009F0271"/>
    <w:rsid w:val="009F11F9"/>
    <w:rsid w:val="009F41BD"/>
    <w:rsid w:val="009F4575"/>
    <w:rsid w:val="009F74E7"/>
    <w:rsid w:val="00A016FB"/>
    <w:rsid w:val="00A07EDF"/>
    <w:rsid w:val="00A12B43"/>
    <w:rsid w:val="00A13C46"/>
    <w:rsid w:val="00A36BC6"/>
    <w:rsid w:val="00A44118"/>
    <w:rsid w:val="00A44E34"/>
    <w:rsid w:val="00A45F4E"/>
    <w:rsid w:val="00A4737E"/>
    <w:rsid w:val="00A4776C"/>
    <w:rsid w:val="00A54790"/>
    <w:rsid w:val="00A63A48"/>
    <w:rsid w:val="00A6610A"/>
    <w:rsid w:val="00A74687"/>
    <w:rsid w:val="00A958F8"/>
    <w:rsid w:val="00A97145"/>
    <w:rsid w:val="00A9796F"/>
    <w:rsid w:val="00A97B0A"/>
    <w:rsid w:val="00AA158D"/>
    <w:rsid w:val="00AA400D"/>
    <w:rsid w:val="00AB0720"/>
    <w:rsid w:val="00AB1714"/>
    <w:rsid w:val="00AB386F"/>
    <w:rsid w:val="00AB55AC"/>
    <w:rsid w:val="00AB5F35"/>
    <w:rsid w:val="00AC0B60"/>
    <w:rsid w:val="00AC5608"/>
    <w:rsid w:val="00AC7400"/>
    <w:rsid w:val="00AE0E2A"/>
    <w:rsid w:val="00AE1A54"/>
    <w:rsid w:val="00AF2CCE"/>
    <w:rsid w:val="00AF401F"/>
    <w:rsid w:val="00AF7C8B"/>
    <w:rsid w:val="00B01817"/>
    <w:rsid w:val="00B0328C"/>
    <w:rsid w:val="00B052DE"/>
    <w:rsid w:val="00B06374"/>
    <w:rsid w:val="00B06F91"/>
    <w:rsid w:val="00B1041A"/>
    <w:rsid w:val="00B10C9D"/>
    <w:rsid w:val="00B11B4D"/>
    <w:rsid w:val="00B129D9"/>
    <w:rsid w:val="00B16650"/>
    <w:rsid w:val="00B22FC0"/>
    <w:rsid w:val="00B24382"/>
    <w:rsid w:val="00B275DB"/>
    <w:rsid w:val="00B36593"/>
    <w:rsid w:val="00B41486"/>
    <w:rsid w:val="00B4368D"/>
    <w:rsid w:val="00B43A89"/>
    <w:rsid w:val="00B43F62"/>
    <w:rsid w:val="00B46AD1"/>
    <w:rsid w:val="00B46BA8"/>
    <w:rsid w:val="00B55AE9"/>
    <w:rsid w:val="00B57EA9"/>
    <w:rsid w:val="00B62774"/>
    <w:rsid w:val="00B62EE4"/>
    <w:rsid w:val="00B63972"/>
    <w:rsid w:val="00B713AE"/>
    <w:rsid w:val="00B73815"/>
    <w:rsid w:val="00B806AD"/>
    <w:rsid w:val="00B808A5"/>
    <w:rsid w:val="00B80E79"/>
    <w:rsid w:val="00B82E9E"/>
    <w:rsid w:val="00B849F3"/>
    <w:rsid w:val="00BA3E49"/>
    <w:rsid w:val="00BA5833"/>
    <w:rsid w:val="00BA58F8"/>
    <w:rsid w:val="00BB176A"/>
    <w:rsid w:val="00BB4187"/>
    <w:rsid w:val="00BB7708"/>
    <w:rsid w:val="00BB7F0A"/>
    <w:rsid w:val="00BC166C"/>
    <w:rsid w:val="00BC60BA"/>
    <w:rsid w:val="00BC7EE7"/>
    <w:rsid w:val="00BC7F86"/>
    <w:rsid w:val="00BD245A"/>
    <w:rsid w:val="00BD7B84"/>
    <w:rsid w:val="00BE0F2B"/>
    <w:rsid w:val="00BE4E90"/>
    <w:rsid w:val="00BE7C4E"/>
    <w:rsid w:val="00BF393C"/>
    <w:rsid w:val="00C0040B"/>
    <w:rsid w:val="00C056EF"/>
    <w:rsid w:val="00C057B4"/>
    <w:rsid w:val="00C0792A"/>
    <w:rsid w:val="00C11E7C"/>
    <w:rsid w:val="00C15573"/>
    <w:rsid w:val="00C172F1"/>
    <w:rsid w:val="00C17E74"/>
    <w:rsid w:val="00C21F1A"/>
    <w:rsid w:val="00C24BD1"/>
    <w:rsid w:val="00C24BFA"/>
    <w:rsid w:val="00C258F9"/>
    <w:rsid w:val="00C25C3C"/>
    <w:rsid w:val="00C311DB"/>
    <w:rsid w:val="00C342A0"/>
    <w:rsid w:val="00C37033"/>
    <w:rsid w:val="00C40C94"/>
    <w:rsid w:val="00C420D5"/>
    <w:rsid w:val="00C45993"/>
    <w:rsid w:val="00C503DD"/>
    <w:rsid w:val="00C50C1F"/>
    <w:rsid w:val="00C52951"/>
    <w:rsid w:val="00C54F98"/>
    <w:rsid w:val="00C57DA4"/>
    <w:rsid w:val="00C61967"/>
    <w:rsid w:val="00C61CA2"/>
    <w:rsid w:val="00C641B3"/>
    <w:rsid w:val="00C65C80"/>
    <w:rsid w:val="00C72D69"/>
    <w:rsid w:val="00C92D48"/>
    <w:rsid w:val="00C93529"/>
    <w:rsid w:val="00C947C3"/>
    <w:rsid w:val="00CA0EFE"/>
    <w:rsid w:val="00CA5FAC"/>
    <w:rsid w:val="00CB041F"/>
    <w:rsid w:val="00CB100A"/>
    <w:rsid w:val="00CB1E60"/>
    <w:rsid w:val="00CB31FF"/>
    <w:rsid w:val="00CB6BA0"/>
    <w:rsid w:val="00CD08D8"/>
    <w:rsid w:val="00CD2F6E"/>
    <w:rsid w:val="00CD7CDE"/>
    <w:rsid w:val="00CF1FD1"/>
    <w:rsid w:val="00CF28A3"/>
    <w:rsid w:val="00CF5077"/>
    <w:rsid w:val="00D011A2"/>
    <w:rsid w:val="00D0208F"/>
    <w:rsid w:val="00D02C27"/>
    <w:rsid w:val="00D07417"/>
    <w:rsid w:val="00D140E4"/>
    <w:rsid w:val="00D16A17"/>
    <w:rsid w:val="00D2335D"/>
    <w:rsid w:val="00D2422A"/>
    <w:rsid w:val="00D242A1"/>
    <w:rsid w:val="00D26AAD"/>
    <w:rsid w:val="00D26B25"/>
    <w:rsid w:val="00D273F9"/>
    <w:rsid w:val="00D32203"/>
    <w:rsid w:val="00D335B2"/>
    <w:rsid w:val="00D35815"/>
    <w:rsid w:val="00D36853"/>
    <w:rsid w:val="00D413BE"/>
    <w:rsid w:val="00D4331A"/>
    <w:rsid w:val="00D45BC2"/>
    <w:rsid w:val="00D45D78"/>
    <w:rsid w:val="00D46BB1"/>
    <w:rsid w:val="00D56722"/>
    <w:rsid w:val="00D57559"/>
    <w:rsid w:val="00D6106A"/>
    <w:rsid w:val="00D620C2"/>
    <w:rsid w:val="00D65ECD"/>
    <w:rsid w:val="00D677D1"/>
    <w:rsid w:val="00D73799"/>
    <w:rsid w:val="00D7448E"/>
    <w:rsid w:val="00D80F4E"/>
    <w:rsid w:val="00D8198A"/>
    <w:rsid w:val="00D82054"/>
    <w:rsid w:val="00D86A1D"/>
    <w:rsid w:val="00D901CE"/>
    <w:rsid w:val="00D956B8"/>
    <w:rsid w:val="00D966A2"/>
    <w:rsid w:val="00DB0A14"/>
    <w:rsid w:val="00DB187A"/>
    <w:rsid w:val="00DB5C73"/>
    <w:rsid w:val="00DB5F0F"/>
    <w:rsid w:val="00DC1C2E"/>
    <w:rsid w:val="00DD52C5"/>
    <w:rsid w:val="00DD5921"/>
    <w:rsid w:val="00DD75BD"/>
    <w:rsid w:val="00DE0F36"/>
    <w:rsid w:val="00DE2376"/>
    <w:rsid w:val="00DE408D"/>
    <w:rsid w:val="00DE6921"/>
    <w:rsid w:val="00E01A7B"/>
    <w:rsid w:val="00E029BC"/>
    <w:rsid w:val="00E06749"/>
    <w:rsid w:val="00E11302"/>
    <w:rsid w:val="00E22D32"/>
    <w:rsid w:val="00E275DA"/>
    <w:rsid w:val="00E3315F"/>
    <w:rsid w:val="00E33EAC"/>
    <w:rsid w:val="00E417CC"/>
    <w:rsid w:val="00E42EAC"/>
    <w:rsid w:val="00E43036"/>
    <w:rsid w:val="00E459BB"/>
    <w:rsid w:val="00E513D8"/>
    <w:rsid w:val="00E541CB"/>
    <w:rsid w:val="00E54F38"/>
    <w:rsid w:val="00E673DB"/>
    <w:rsid w:val="00E72047"/>
    <w:rsid w:val="00E72785"/>
    <w:rsid w:val="00E7586D"/>
    <w:rsid w:val="00E82232"/>
    <w:rsid w:val="00E918EE"/>
    <w:rsid w:val="00E93647"/>
    <w:rsid w:val="00EA098B"/>
    <w:rsid w:val="00EA3AC8"/>
    <w:rsid w:val="00EA45EA"/>
    <w:rsid w:val="00EA511C"/>
    <w:rsid w:val="00EA5E54"/>
    <w:rsid w:val="00EA66F7"/>
    <w:rsid w:val="00EB1854"/>
    <w:rsid w:val="00EB4886"/>
    <w:rsid w:val="00EB7B8A"/>
    <w:rsid w:val="00EC0D2D"/>
    <w:rsid w:val="00EC1E12"/>
    <w:rsid w:val="00ED1323"/>
    <w:rsid w:val="00ED1D4C"/>
    <w:rsid w:val="00ED23F6"/>
    <w:rsid w:val="00ED4542"/>
    <w:rsid w:val="00ED4B2D"/>
    <w:rsid w:val="00ED50CE"/>
    <w:rsid w:val="00EE41B4"/>
    <w:rsid w:val="00EE4835"/>
    <w:rsid w:val="00EF0AC8"/>
    <w:rsid w:val="00EF219C"/>
    <w:rsid w:val="00F07AEA"/>
    <w:rsid w:val="00F1630F"/>
    <w:rsid w:val="00F23C05"/>
    <w:rsid w:val="00F23DF7"/>
    <w:rsid w:val="00F27C9C"/>
    <w:rsid w:val="00F32471"/>
    <w:rsid w:val="00F344D9"/>
    <w:rsid w:val="00F35A07"/>
    <w:rsid w:val="00F432BB"/>
    <w:rsid w:val="00F44639"/>
    <w:rsid w:val="00F51007"/>
    <w:rsid w:val="00F52FFA"/>
    <w:rsid w:val="00F663E5"/>
    <w:rsid w:val="00F67749"/>
    <w:rsid w:val="00F74949"/>
    <w:rsid w:val="00F74B10"/>
    <w:rsid w:val="00F77351"/>
    <w:rsid w:val="00F91F69"/>
    <w:rsid w:val="00F92132"/>
    <w:rsid w:val="00FB0B4D"/>
    <w:rsid w:val="00FB1F37"/>
    <w:rsid w:val="00FB4277"/>
    <w:rsid w:val="00FC4890"/>
    <w:rsid w:val="00FC59C8"/>
    <w:rsid w:val="00FD088F"/>
    <w:rsid w:val="00FD1464"/>
    <w:rsid w:val="00FD4220"/>
    <w:rsid w:val="00FD4A9C"/>
    <w:rsid w:val="00FD7002"/>
    <w:rsid w:val="00FD7D2E"/>
    <w:rsid w:val="00FE239F"/>
    <w:rsid w:val="00FF1A6D"/>
    <w:rsid w:val="00FF1C29"/>
    <w:rsid w:val="00FF224D"/>
    <w:rsid w:val="00FF4DD5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93E836"/>
  <w15:chartTrackingRefBased/>
  <w15:docId w15:val="{0B69824F-1DDA-4161-8712-4042DCC29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Pr>
      <w:color w:val="000000"/>
      <w:lang w:val="en-GB" w:eastAsia="ja-JP" w:bidi="ar-SA"/>
    </w:rPr>
  </w:style>
  <w:style w:type="character" w:styleId="CommentReference">
    <w:name w:val="annotation reference"/>
    <w:rPr>
      <w:sz w:val="18"/>
      <w:szCs w:val="18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NOZchn">
    <w:name w:val="NO Zchn"/>
    <w:locked/>
    <w:rPr>
      <w:lang w:val="en-GB" w:eastAsia="x-none"/>
    </w:rPr>
  </w:style>
  <w:style w:type="character" w:customStyle="1" w:styleId="TFChar">
    <w:name w:val="TF Char"/>
    <w:link w:val="TF"/>
    <w:locked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styleId="IntenseReference">
    <w:name w:val="Intense Reference"/>
    <w:uiPriority w:val="32"/>
    <w:qFormat/>
    <w:rPr>
      <w:b/>
      <w:bCs/>
      <w:smallCaps/>
      <w:color w:val="5B9BD5"/>
      <w:spacing w:val="5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styleId="Hyperlink">
    <w:name w:val="Hyperlink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02C27"/>
    <w:rPr>
      <w:b/>
      <w:bCs/>
    </w:rPr>
  </w:style>
  <w:style w:type="paragraph" w:styleId="Revision">
    <w:name w:val="Revision"/>
    <w:hidden/>
    <w:uiPriority w:val="99"/>
    <w:semiHidden/>
    <w:rsid w:val="00051B06"/>
    <w:rPr>
      <w:color w:val="000000"/>
      <w:lang w:eastAsia="ja-JP"/>
    </w:rPr>
  </w:style>
  <w:style w:type="character" w:customStyle="1" w:styleId="B1Char1">
    <w:name w:val="B1 Char1"/>
    <w:rsid w:val="0089690E"/>
    <w:rPr>
      <w:rFonts w:ascii="Times New Roman" w:hAnsi="Times New Roman"/>
      <w:lang w:eastAsia="en-US"/>
    </w:rPr>
  </w:style>
  <w:style w:type="character" w:customStyle="1" w:styleId="TAHChar">
    <w:name w:val="TAH Char"/>
    <w:rsid w:val="009503FA"/>
    <w:rPr>
      <w:rFonts w:ascii="Arial" w:hAnsi="Arial"/>
      <w:b/>
      <w:sz w:val="18"/>
    </w:rPr>
  </w:style>
  <w:style w:type="character" w:customStyle="1" w:styleId="B3Char">
    <w:name w:val="B3 Char"/>
    <w:link w:val="B3"/>
    <w:rsid w:val="00B10C9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329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05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74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5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546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34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730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4068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283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36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71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41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81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6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0138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9469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9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6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607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631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614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359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50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3033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01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55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73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734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171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58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65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48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82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1B19-46BC-47E2-9824-D9415FE60F91}">
  <ds:schemaRefs>
    <ds:schemaRef ds:uri="http://schemas.microsoft.com/office/infopath/2007/PartnerControls"/>
    <ds:schemaRef ds:uri="http://purl.org/dc/elements/1.1/"/>
    <ds:schemaRef ds:uri="http://schemas.microsoft.com/sharepoint/v3"/>
    <ds:schemaRef ds:uri="http://purl.org/dc/dcmitype/"/>
    <ds:schemaRef ds:uri="http://schemas.microsoft.com/office/2006/documentManagement/types"/>
    <ds:schemaRef ds:uri="b78ce9eb-5c7b-4813-a240-715ccd771d3b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431FC2A-2633-4BB3-9DA6-7EE0D95A86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1E700-4D1C-4789-BF1E-59B701A1C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36C988-BFF0-4D05-8368-F8787223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Sony Mobile Communications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Palenius, Torgny (86008715)</dc:creator>
  <cp:keywords/>
  <dc:description/>
  <cp:lastModifiedBy>Pudney, Chris, Vodafone Group 35</cp:lastModifiedBy>
  <cp:revision>3</cp:revision>
  <cp:lastPrinted>2003-09-26T10:29:00Z</cp:lastPrinted>
  <dcterms:created xsi:type="dcterms:W3CDTF">2020-05-22T15:55:00Z</dcterms:created>
  <dcterms:modified xsi:type="dcterms:W3CDTF">2020-05-22T15:57:00Z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(3)ka8aOWwwkm/cob8ylFEvrtZhz/dilJOmZys4s42TISSIBPoBkgS2CxiF7vjVIkIFwBpTHHRd_x000d_
9nH5h+4wemswLbA6xUoLn1mDi2t/ODHAm/FapVCiW5WEuFA+TWJJuefpfG/o17q3mf6q58TE_x000d_
cIkgI2QEImNFsMv2CLJ7WBn/hL7p0Ef7xtQ64QpV6WBAdLc4gv/WjF6nETP0LRqRd+eH79p3_x000d_
UCJpI353LAj2T1XIKb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JMt6RMYVF0HSQ3Rs9KVSLJg62RHenKd7EKmOMFWuDljmQLojSBuFvG_x000d_
UDO0jNYRyF3DRjSkH9LXzzIWlIF2cGtAkNGsfuzKHCPH5Tj3AYF3qifwQD7503SskPACRwyI_x000d_
rRTDGaWdi/yHXC7OBW8J1vk+3RJr4exndsgfMD9Yu9t/lBVOe6ajlpOuTLhopLA9rAOgwp7V_x000d_
lzQJ0GkqwXUGMk6qDCugLyHDaWDAlKqzPtOy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1501661019</vt:lpwstr>
  </property>
  <property fmtid="{D5CDD505-2E9C-101B-9397-08002B2CF9AE}" pid="11" name="Title">
    <vt:lpwstr/>
  </property>
  <property fmtid="{D5CDD505-2E9C-101B-9397-08002B2CF9AE}" pid="12" name="SecurityClass">
    <vt:lpwstr>Internal Use Only</vt:lpwstr>
  </property>
  <property fmtid="{D5CDD505-2E9C-101B-9397-08002B2CF9AE}" pid="13" name="Date">
    <vt:lpwstr>2018-05-09</vt:lpwstr>
  </property>
  <property fmtid="{D5CDD505-2E9C-101B-9397-08002B2CF9AE}" pid="14" name="DocumentSource">
    <vt:lpwstr/>
  </property>
  <property fmtid="{D5CDD505-2E9C-101B-9397-08002B2CF9AE}" pid="15" name="Prepared">
    <vt:lpwstr>Palenius, Torgny (86008715)</vt:lpwstr>
  </property>
  <property fmtid="{D5CDD505-2E9C-101B-9397-08002B2CF9AE}" pid="16" name="ContentTypeId">
    <vt:lpwstr>0x010100563291C30C465443A43FFAF0D869B11A</vt:lpwstr>
  </property>
  <property fmtid="{D5CDD505-2E9C-101B-9397-08002B2CF9AE}" pid="17" name="MSIP_Label_0359f705-2ba0-454b-9cfc-6ce5bcaac040_Enabled">
    <vt:lpwstr>True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Owner">
    <vt:lpwstr>chris.pudney@vodafone.com</vt:lpwstr>
  </property>
  <property fmtid="{D5CDD505-2E9C-101B-9397-08002B2CF9AE}" pid="20" name="MSIP_Label_0359f705-2ba0-454b-9cfc-6ce5bcaac040_SetDate">
    <vt:lpwstr>2020-05-22T13:10:08.4875259Z</vt:lpwstr>
  </property>
  <property fmtid="{D5CDD505-2E9C-101B-9397-08002B2CF9AE}" pid="21" name="MSIP_Label_0359f705-2ba0-454b-9cfc-6ce5bcaac040_Name">
    <vt:lpwstr>C2 General</vt:lpwstr>
  </property>
  <property fmtid="{D5CDD505-2E9C-101B-9397-08002B2CF9AE}" pid="22" name="MSIP_Label_0359f705-2ba0-454b-9cfc-6ce5bcaac040_Application">
    <vt:lpwstr>Microsoft Azure Information Protection</vt:lpwstr>
  </property>
  <property fmtid="{D5CDD505-2E9C-101B-9397-08002B2CF9AE}" pid="23" name="MSIP_Label_0359f705-2ba0-454b-9cfc-6ce5bcaac040_Extended_MSFT_Method">
    <vt:lpwstr>Automatic</vt:lpwstr>
  </property>
  <property fmtid="{D5CDD505-2E9C-101B-9397-08002B2CF9AE}" pid="24" name="Sensitivity">
    <vt:lpwstr>C2 General</vt:lpwstr>
  </property>
</Properties>
</file>